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900A" w14:textId="77777777" w:rsidR="00EB06E3" w:rsidRPr="00327170" w:rsidRDefault="00EB06E3" w:rsidP="00EB06E3">
      <w:pPr>
        <w:jc w:val="center"/>
        <w:rPr>
          <w:rFonts w:ascii="Calibri" w:eastAsia="Calibri" w:hAnsi="Calibri" w:cs="Calibri"/>
          <w:color w:val="000000" w:themeColor="text1"/>
          <w:sz w:val="24"/>
          <w:szCs w:val="24"/>
        </w:rPr>
      </w:pPr>
      <w:r w:rsidRPr="00327170">
        <w:rPr>
          <w:rFonts w:ascii="Calibri" w:eastAsia="Calibri" w:hAnsi="Calibri" w:cs="Calibri"/>
          <w:color w:val="000000" w:themeColor="text1"/>
          <w:sz w:val="24"/>
          <w:szCs w:val="24"/>
        </w:rPr>
        <w:t>Montgomery County Housing Committee</w:t>
      </w:r>
    </w:p>
    <w:p w14:paraId="42FA86B5" w14:textId="71A47413" w:rsidR="00EB06E3" w:rsidRPr="00327170" w:rsidRDefault="00EB06E3" w:rsidP="00EB06E3">
      <w:pPr>
        <w:jc w:val="center"/>
        <w:rPr>
          <w:rFonts w:ascii="Calibri" w:eastAsia="Calibri" w:hAnsi="Calibri" w:cs="Calibri"/>
          <w:b/>
          <w:bCs/>
          <w:color w:val="000000" w:themeColor="text1"/>
          <w:sz w:val="24"/>
          <w:szCs w:val="24"/>
        </w:rPr>
      </w:pPr>
      <w:r w:rsidRPr="00327170">
        <w:rPr>
          <w:rFonts w:ascii="Calibri" w:eastAsia="Calibri" w:hAnsi="Calibri" w:cs="Calibri"/>
          <w:color w:val="000000" w:themeColor="text1"/>
          <w:sz w:val="24"/>
          <w:szCs w:val="24"/>
        </w:rPr>
        <w:t xml:space="preserve"> </w:t>
      </w:r>
      <w:r w:rsidR="00CE1A1B" w:rsidRPr="00327170">
        <w:rPr>
          <w:rFonts w:ascii="Calibri" w:eastAsia="Calibri" w:hAnsi="Calibri" w:cs="Calibri"/>
          <w:b/>
          <w:bCs/>
          <w:color w:val="000000" w:themeColor="text1"/>
          <w:sz w:val="24"/>
          <w:szCs w:val="24"/>
        </w:rPr>
        <w:t>Notes</w:t>
      </w:r>
    </w:p>
    <w:p w14:paraId="200E94A3" w14:textId="2F94036C" w:rsidR="00EB06E3" w:rsidRPr="00327170" w:rsidRDefault="00EB06E3" w:rsidP="00EB06E3">
      <w:pPr>
        <w:jc w:val="center"/>
        <w:rPr>
          <w:rFonts w:ascii="Calibri" w:eastAsia="Calibri" w:hAnsi="Calibri" w:cs="Calibri"/>
          <w:color w:val="000000" w:themeColor="text1"/>
          <w:sz w:val="24"/>
          <w:szCs w:val="24"/>
        </w:rPr>
      </w:pPr>
      <w:r w:rsidRPr="00327170">
        <w:rPr>
          <w:rFonts w:ascii="Calibri" w:eastAsia="Calibri" w:hAnsi="Calibri" w:cs="Calibri"/>
          <w:color w:val="000000" w:themeColor="text1"/>
          <w:sz w:val="24"/>
          <w:szCs w:val="24"/>
        </w:rPr>
        <w:t xml:space="preserve">Wednesday </w:t>
      </w:r>
      <w:r w:rsidR="00037D17" w:rsidRPr="00327170">
        <w:rPr>
          <w:rFonts w:ascii="Calibri" w:eastAsia="Calibri" w:hAnsi="Calibri" w:cs="Calibri"/>
          <w:color w:val="000000" w:themeColor="text1"/>
          <w:sz w:val="24"/>
          <w:szCs w:val="24"/>
        </w:rPr>
        <w:t>March</w:t>
      </w:r>
      <w:r w:rsidRPr="00327170">
        <w:rPr>
          <w:rFonts w:ascii="Calibri" w:eastAsia="Calibri" w:hAnsi="Calibri" w:cs="Calibri"/>
          <w:color w:val="000000" w:themeColor="text1"/>
          <w:sz w:val="24"/>
          <w:szCs w:val="24"/>
        </w:rPr>
        <w:t xml:space="preserve"> 1</w:t>
      </w:r>
      <w:r w:rsidR="00037D17" w:rsidRPr="00327170">
        <w:rPr>
          <w:rFonts w:ascii="Calibri" w:eastAsia="Calibri" w:hAnsi="Calibri" w:cs="Calibri"/>
          <w:color w:val="000000" w:themeColor="text1"/>
          <w:sz w:val="24"/>
          <w:szCs w:val="24"/>
        </w:rPr>
        <w:t>6</w:t>
      </w:r>
      <w:r w:rsidRPr="00327170">
        <w:rPr>
          <w:rFonts w:ascii="Calibri" w:eastAsia="Calibri" w:hAnsi="Calibri" w:cs="Calibri"/>
          <w:color w:val="000000" w:themeColor="text1"/>
          <w:sz w:val="24"/>
          <w:szCs w:val="24"/>
          <w:vertAlign w:val="superscript"/>
        </w:rPr>
        <w:t>th</w:t>
      </w:r>
      <w:r w:rsidRPr="00327170">
        <w:rPr>
          <w:rFonts w:ascii="Calibri" w:eastAsia="Calibri" w:hAnsi="Calibri" w:cs="Calibri"/>
          <w:color w:val="000000" w:themeColor="text1"/>
          <w:sz w:val="24"/>
          <w:szCs w:val="24"/>
        </w:rPr>
        <w:t xml:space="preserve">  3:00 – 4:30  on Zoom</w:t>
      </w:r>
    </w:p>
    <w:p w14:paraId="5ED67476" w14:textId="24622943" w:rsidR="00327170" w:rsidRPr="009229A0" w:rsidRDefault="00CE1A1B" w:rsidP="009229A0">
      <w:pPr>
        <w:rPr>
          <w:rFonts w:ascii="Calibri" w:eastAsia="Calibri" w:hAnsi="Calibri" w:cs="Calibri"/>
          <w:color w:val="000000" w:themeColor="text1"/>
          <w:sz w:val="24"/>
          <w:szCs w:val="24"/>
        </w:rPr>
      </w:pPr>
      <w:r w:rsidRPr="00327170">
        <w:rPr>
          <w:rFonts w:ascii="Calibri" w:eastAsia="Calibri" w:hAnsi="Calibri" w:cs="Calibri"/>
          <w:b/>
          <w:bCs/>
          <w:color w:val="000000" w:themeColor="text1"/>
          <w:sz w:val="24"/>
          <w:szCs w:val="24"/>
        </w:rPr>
        <w:t>In attendance</w:t>
      </w:r>
      <w:r w:rsidRPr="00327170">
        <w:rPr>
          <w:rFonts w:ascii="Calibri" w:eastAsia="Calibri" w:hAnsi="Calibri" w:cs="Calibri"/>
          <w:color w:val="000000" w:themeColor="text1"/>
          <w:sz w:val="24"/>
          <w:szCs w:val="24"/>
        </w:rPr>
        <w:t>:</w:t>
      </w:r>
      <w:r w:rsidR="004B0D19" w:rsidRPr="00327170">
        <w:rPr>
          <w:rFonts w:ascii="Calibri" w:eastAsia="Calibri" w:hAnsi="Calibri" w:cs="Calibri"/>
          <w:color w:val="000000" w:themeColor="text1"/>
          <w:sz w:val="24"/>
          <w:szCs w:val="24"/>
        </w:rPr>
        <w:t xml:space="preserve">  Sarah Basehart, Sabria Still, Lauren Silverstone, John Bogasky, Larry Bram, Rick Callahan, Tigest Alemu, </w:t>
      </w:r>
      <w:r w:rsidR="00327170" w:rsidRPr="00327170">
        <w:rPr>
          <w:rFonts w:ascii="Calibri" w:eastAsia="Calibri" w:hAnsi="Calibri" w:cs="Calibri"/>
          <w:color w:val="000000" w:themeColor="text1"/>
          <w:sz w:val="24"/>
          <w:szCs w:val="24"/>
        </w:rPr>
        <w:t>Rolando Santiago</w:t>
      </w:r>
      <w:r w:rsidR="004B0D19" w:rsidRPr="00327170">
        <w:rPr>
          <w:rFonts w:ascii="Calibri" w:eastAsia="Calibri" w:hAnsi="Calibri" w:cs="Calibri"/>
          <w:color w:val="000000" w:themeColor="text1"/>
          <w:sz w:val="24"/>
          <w:szCs w:val="24"/>
        </w:rPr>
        <w:t xml:space="preserve">, Jillian Copeland, </w:t>
      </w:r>
      <w:r w:rsidR="00327170" w:rsidRPr="00327170">
        <w:rPr>
          <w:rFonts w:ascii="Calibri" w:eastAsia="Calibri" w:hAnsi="Calibri" w:cs="Calibri"/>
          <w:color w:val="000000" w:themeColor="text1"/>
          <w:sz w:val="24"/>
          <w:szCs w:val="24"/>
        </w:rPr>
        <w:t xml:space="preserve">Steve Keener, </w:t>
      </w:r>
      <w:r w:rsidR="004B0D19" w:rsidRPr="00327170">
        <w:rPr>
          <w:rFonts w:ascii="Calibri" w:eastAsia="Calibri" w:hAnsi="Calibri" w:cs="Calibri"/>
          <w:color w:val="000000" w:themeColor="text1"/>
          <w:sz w:val="24"/>
          <w:szCs w:val="24"/>
        </w:rPr>
        <w:t>Diane Dressler, Fred Swan,</w:t>
      </w:r>
      <w:r w:rsidR="00327170" w:rsidRPr="00327170">
        <w:rPr>
          <w:rFonts w:ascii="Calibri" w:eastAsia="Calibri" w:hAnsi="Calibri" w:cs="Calibri"/>
          <w:color w:val="000000" w:themeColor="text1"/>
          <w:sz w:val="24"/>
          <w:szCs w:val="24"/>
        </w:rPr>
        <w:t xml:space="preserve"> Chelsea Hayman, </w:t>
      </w:r>
      <w:r w:rsidR="004B0D19" w:rsidRPr="00327170">
        <w:rPr>
          <w:rFonts w:ascii="Calibri" w:eastAsia="Calibri" w:hAnsi="Calibri" w:cs="Calibri"/>
          <w:color w:val="000000" w:themeColor="text1"/>
          <w:sz w:val="24"/>
          <w:szCs w:val="24"/>
        </w:rPr>
        <w:t>Tim Wiens, Terri Bradford</w:t>
      </w:r>
    </w:p>
    <w:p w14:paraId="55057632" w14:textId="68F8C54C" w:rsidR="00AF5AD0" w:rsidRPr="00AF5AD0" w:rsidRDefault="006658A1" w:rsidP="00AF5AD0">
      <w:pPr>
        <w:pStyle w:val="ListParagraph"/>
        <w:numPr>
          <w:ilvl w:val="0"/>
          <w:numId w:val="1"/>
        </w:numPr>
        <w:rPr>
          <w:sz w:val="24"/>
          <w:szCs w:val="24"/>
        </w:rPr>
      </w:pPr>
      <w:r w:rsidRPr="00327170">
        <w:rPr>
          <w:sz w:val="24"/>
          <w:szCs w:val="24"/>
        </w:rPr>
        <w:t xml:space="preserve">Chelsea Hayman, Director of </w:t>
      </w:r>
      <w:r w:rsidR="008A3570" w:rsidRPr="00327170">
        <w:rPr>
          <w:sz w:val="24"/>
          <w:szCs w:val="24"/>
        </w:rPr>
        <w:t xml:space="preserve">Housing </w:t>
      </w:r>
      <w:r w:rsidRPr="00327170">
        <w:rPr>
          <w:sz w:val="24"/>
          <w:szCs w:val="24"/>
        </w:rPr>
        <w:t>Policy and Programs</w:t>
      </w:r>
      <w:r w:rsidR="00327170" w:rsidRPr="00327170">
        <w:rPr>
          <w:sz w:val="24"/>
          <w:szCs w:val="24"/>
        </w:rPr>
        <w:t xml:space="preserve">, </w:t>
      </w:r>
      <w:r w:rsidRPr="00327170">
        <w:rPr>
          <w:sz w:val="24"/>
          <w:szCs w:val="24"/>
        </w:rPr>
        <w:t>Maryland Department of Disabilities</w:t>
      </w:r>
      <w:r w:rsidR="00AF5AD0">
        <w:rPr>
          <w:sz w:val="24"/>
          <w:szCs w:val="24"/>
        </w:rPr>
        <w:t xml:space="preserve">, </w:t>
      </w:r>
      <w:r w:rsidR="00AF5AD0" w:rsidRPr="00AF5AD0">
        <w:rPr>
          <w:sz w:val="24"/>
          <w:szCs w:val="24"/>
        </w:rPr>
        <w:t>Chelsea.hayman@maryland.gov</w:t>
      </w:r>
    </w:p>
    <w:p w14:paraId="177AACBF" w14:textId="50E653E5" w:rsidR="008A3570" w:rsidRDefault="008A3570" w:rsidP="008A3570">
      <w:pPr>
        <w:pStyle w:val="ListParagraph"/>
        <w:numPr>
          <w:ilvl w:val="1"/>
          <w:numId w:val="1"/>
        </w:numPr>
        <w:rPr>
          <w:sz w:val="24"/>
          <w:szCs w:val="24"/>
        </w:rPr>
      </w:pPr>
      <w:r w:rsidRPr="00327170">
        <w:rPr>
          <w:sz w:val="24"/>
          <w:szCs w:val="24"/>
        </w:rPr>
        <w:t>New funding for the Weinberg Apartment Program</w:t>
      </w:r>
    </w:p>
    <w:p w14:paraId="2FD89712" w14:textId="5BD18C72" w:rsidR="00C02096" w:rsidRDefault="00B52161" w:rsidP="00B52161">
      <w:pPr>
        <w:pStyle w:val="ListParagraph"/>
        <w:numPr>
          <w:ilvl w:val="2"/>
          <w:numId w:val="1"/>
        </w:numPr>
        <w:rPr>
          <w:sz w:val="24"/>
          <w:szCs w:val="24"/>
        </w:rPr>
      </w:pPr>
      <w:r>
        <w:rPr>
          <w:sz w:val="24"/>
          <w:szCs w:val="24"/>
        </w:rPr>
        <w:t xml:space="preserve">They have received additional grants from the foundation for additional rental units for people with disabilities for LIHTC projects.  </w:t>
      </w:r>
      <w:r w:rsidR="00C94942">
        <w:rPr>
          <w:sz w:val="24"/>
          <w:szCs w:val="24"/>
        </w:rPr>
        <w:t xml:space="preserve">Income requirements are 10-30% of AMI, must have SSI or SSDI, and be between 18-62 years old.  </w:t>
      </w:r>
      <w:r>
        <w:rPr>
          <w:sz w:val="24"/>
          <w:szCs w:val="24"/>
        </w:rPr>
        <w:t>2020 grants were specifically for</w:t>
      </w:r>
      <w:r w:rsidR="00C02096">
        <w:rPr>
          <w:sz w:val="24"/>
          <w:szCs w:val="24"/>
        </w:rPr>
        <w:t>:</w:t>
      </w:r>
    </w:p>
    <w:p w14:paraId="5FCDC903" w14:textId="5F2C809D" w:rsidR="00C02096" w:rsidRDefault="00B52161" w:rsidP="00C02096">
      <w:pPr>
        <w:pStyle w:val="ListParagraph"/>
        <w:numPr>
          <w:ilvl w:val="3"/>
          <w:numId w:val="1"/>
        </w:numPr>
        <w:rPr>
          <w:sz w:val="24"/>
          <w:szCs w:val="24"/>
        </w:rPr>
      </w:pPr>
      <w:r>
        <w:rPr>
          <w:sz w:val="24"/>
          <w:szCs w:val="24"/>
        </w:rPr>
        <w:t xml:space="preserve"> </w:t>
      </w:r>
      <w:r w:rsidR="00C02096">
        <w:rPr>
          <w:sz w:val="24"/>
          <w:szCs w:val="24"/>
        </w:rPr>
        <w:t>A</w:t>
      </w:r>
      <w:r>
        <w:rPr>
          <w:sz w:val="24"/>
          <w:szCs w:val="24"/>
        </w:rPr>
        <w:t>dults with IDD that have an aging caregiver</w:t>
      </w:r>
      <w:r w:rsidR="00C02096">
        <w:rPr>
          <w:sz w:val="24"/>
          <w:szCs w:val="24"/>
        </w:rPr>
        <w:t xml:space="preserve"> and people experiencing homelessness</w:t>
      </w:r>
      <w:r>
        <w:rPr>
          <w:sz w:val="24"/>
          <w:szCs w:val="24"/>
        </w:rPr>
        <w:t>.</w:t>
      </w:r>
      <w:r w:rsidR="00C02096">
        <w:rPr>
          <w:sz w:val="24"/>
          <w:szCs w:val="24"/>
        </w:rPr>
        <w:t xml:space="preserve">  </w:t>
      </w:r>
    </w:p>
    <w:p w14:paraId="011D7794" w14:textId="2A088145" w:rsidR="00C02096" w:rsidRDefault="00C02096" w:rsidP="00C02096">
      <w:pPr>
        <w:pStyle w:val="ListParagraph"/>
        <w:numPr>
          <w:ilvl w:val="3"/>
          <w:numId w:val="1"/>
        </w:numPr>
        <w:rPr>
          <w:sz w:val="24"/>
          <w:szCs w:val="24"/>
        </w:rPr>
      </w:pPr>
      <w:r>
        <w:rPr>
          <w:sz w:val="24"/>
          <w:szCs w:val="24"/>
        </w:rPr>
        <w:t>Foster care youth with disabilities aged 18-21 who are aging out of foster care and/or experiencing homelessness.</w:t>
      </w:r>
      <w:r w:rsidR="00B52161">
        <w:rPr>
          <w:sz w:val="24"/>
          <w:szCs w:val="24"/>
        </w:rPr>
        <w:t xml:space="preserve">  </w:t>
      </w:r>
    </w:p>
    <w:p w14:paraId="70298F7D" w14:textId="0BC849FE" w:rsidR="00B52161" w:rsidRDefault="00C02096" w:rsidP="00C02096">
      <w:pPr>
        <w:pStyle w:val="ListParagraph"/>
        <w:numPr>
          <w:ilvl w:val="2"/>
          <w:numId w:val="1"/>
        </w:numPr>
        <w:rPr>
          <w:sz w:val="24"/>
          <w:szCs w:val="24"/>
        </w:rPr>
      </w:pPr>
      <w:r w:rsidRPr="00C02096">
        <w:rPr>
          <w:sz w:val="24"/>
          <w:szCs w:val="24"/>
        </w:rPr>
        <w:t>Units are</w:t>
      </w:r>
      <w:r w:rsidR="00B52161" w:rsidRPr="00C02096">
        <w:rPr>
          <w:sz w:val="24"/>
          <w:szCs w:val="24"/>
        </w:rPr>
        <w:t xml:space="preserve"> in Baltimore metropolitan region or Washington metropolitan region. There are a couple on the waitlist currently but Chelsea would like to get more qualified people on the list. </w:t>
      </w:r>
      <w:r w:rsidR="00C94942">
        <w:rPr>
          <w:sz w:val="24"/>
          <w:szCs w:val="24"/>
        </w:rPr>
        <w:t xml:space="preserve">Individuals must have a case manager to get on the list.  </w:t>
      </w:r>
    </w:p>
    <w:p w14:paraId="5A6452B4" w14:textId="77777777" w:rsidR="008568E7" w:rsidRDefault="00C94942" w:rsidP="00C94942">
      <w:pPr>
        <w:pStyle w:val="ListParagraph"/>
        <w:numPr>
          <w:ilvl w:val="3"/>
          <w:numId w:val="1"/>
        </w:numPr>
        <w:rPr>
          <w:sz w:val="24"/>
          <w:szCs w:val="24"/>
        </w:rPr>
      </w:pPr>
      <w:r>
        <w:rPr>
          <w:sz w:val="24"/>
          <w:szCs w:val="24"/>
        </w:rPr>
        <w:t xml:space="preserve">People not having a case manager can be directed to one. </w:t>
      </w:r>
    </w:p>
    <w:p w14:paraId="1DCB4621" w14:textId="2E675AA5" w:rsidR="00C94942" w:rsidRPr="008568E7" w:rsidRDefault="008568E7" w:rsidP="008568E7">
      <w:pPr>
        <w:pStyle w:val="ListParagraph"/>
        <w:numPr>
          <w:ilvl w:val="3"/>
          <w:numId w:val="1"/>
        </w:numPr>
        <w:rPr>
          <w:sz w:val="24"/>
          <w:szCs w:val="24"/>
        </w:rPr>
      </w:pPr>
      <w:r>
        <w:rPr>
          <w:sz w:val="24"/>
          <w:szCs w:val="24"/>
        </w:rPr>
        <w:t>Suggestions</w:t>
      </w:r>
      <w:r w:rsidR="00DE715A">
        <w:rPr>
          <w:sz w:val="24"/>
          <w:szCs w:val="24"/>
        </w:rPr>
        <w:t xml:space="preserve"> on how to get information out: </w:t>
      </w:r>
      <w:r>
        <w:rPr>
          <w:sz w:val="24"/>
          <w:szCs w:val="24"/>
        </w:rPr>
        <w:t xml:space="preserve"> reach out to schools to get youths who are transition age.  Make sure information is not just in English.  Special Olympics might be able to provide some leads.  MIH provides resources to people that call and aren’t in the DDA program yet. </w:t>
      </w:r>
      <w:r w:rsidR="00D7337E">
        <w:rPr>
          <w:sz w:val="24"/>
          <w:szCs w:val="24"/>
        </w:rPr>
        <w:t xml:space="preserve">Statewide presentation.  Reach out to housing opportunities commission.  </w:t>
      </w:r>
      <w:r w:rsidR="00182241">
        <w:rPr>
          <w:sz w:val="24"/>
          <w:szCs w:val="24"/>
        </w:rPr>
        <w:t xml:space="preserve">Outreach to the housing authorities.  </w:t>
      </w:r>
    </w:p>
    <w:p w14:paraId="27544D23" w14:textId="77777777" w:rsidR="00C02096" w:rsidRDefault="00B52161" w:rsidP="00C02096">
      <w:pPr>
        <w:pStyle w:val="ListParagraph"/>
        <w:numPr>
          <w:ilvl w:val="2"/>
          <w:numId w:val="1"/>
        </w:numPr>
        <w:rPr>
          <w:sz w:val="24"/>
          <w:szCs w:val="24"/>
        </w:rPr>
      </w:pPr>
      <w:r>
        <w:rPr>
          <w:sz w:val="24"/>
          <w:szCs w:val="24"/>
        </w:rPr>
        <w:t>There are 50 units on the program.  Construction has not started yet.  Funding will go through in a year or two.</w:t>
      </w:r>
    </w:p>
    <w:p w14:paraId="2F2D5DCC" w14:textId="73462A29" w:rsidR="00B52161" w:rsidRPr="00C02096" w:rsidRDefault="00B52161" w:rsidP="009B752C">
      <w:pPr>
        <w:pStyle w:val="ListParagraph"/>
        <w:ind w:left="2160"/>
        <w:rPr>
          <w:sz w:val="24"/>
          <w:szCs w:val="24"/>
        </w:rPr>
      </w:pPr>
    </w:p>
    <w:p w14:paraId="09097DFC" w14:textId="65CC50EB" w:rsidR="008A3570" w:rsidRDefault="008A3570" w:rsidP="008A3570">
      <w:pPr>
        <w:pStyle w:val="ListParagraph"/>
        <w:numPr>
          <w:ilvl w:val="1"/>
          <w:numId w:val="1"/>
        </w:numPr>
        <w:rPr>
          <w:sz w:val="24"/>
          <w:szCs w:val="24"/>
        </w:rPr>
      </w:pPr>
      <w:r w:rsidRPr="00327170">
        <w:rPr>
          <w:sz w:val="24"/>
          <w:szCs w:val="24"/>
        </w:rPr>
        <w:t>New DDA Rent Subsidy Program</w:t>
      </w:r>
    </w:p>
    <w:p w14:paraId="2F7F43A5" w14:textId="5E580452" w:rsidR="009B752C" w:rsidRDefault="009B752C" w:rsidP="009B752C">
      <w:pPr>
        <w:pStyle w:val="ListParagraph"/>
        <w:numPr>
          <w:ilvl w:val="2"/>
          <w:numId w:val="1"/>
        </w:numPr>
        <w:rPr>
          <w:sz w:val="24"/>
          <w:szCs w:val="24"/>
        </w:rPr>
      </w:pPr>
      <w:r>
        <w:rPr>
          <w:sz w:val="24"/>
          <w:szCs w:val="24"/>
        </w:rPr>
        <w:t xml:space="preserve">Registry will open in May.  Waitlist is together.  DDA is working on outreach so people can learn about the program.  It will be a subsidy program targeting people 18 and over with IDD.  It will act like a voucher (but not exactly).  Rent payment is based on </w:t>
      </w:r>
      <w:r w:rsidR="00983D75">
        <w:rPr>
          <w:sz w:val="24"/>
          <w:szCs w:val="24"/>
        </w:rPr>
        <w:t>3</w:t>
      </w:r>
      <w:r>
        <w:rPr>
          <w:sz w:val="24"/>
          <w:szCs w:val="24"/>
        </w:rPr>
        <w:t>0% of AMI.  Priority categories</w:t>
      </w:r>
      <w:r w:rsidR="006030A8">
        <w:rPr>
          <w:sz w:val="24"/>
          <w:szCs w:val="24"/>
        </w:rPr>
        <w:t xml:space="preserve"> from highest to lowest</w:t>
      </w:r>
      <w:r>
        <w:rPr>
          <w:sz w:val="24"/>
          <w:szCs w:val="24"/>
        </w:rPr>
        <w:t xml:space="preserve">:  </w:t>
      </w:r>
    </w:p>
    <w:p w14:paraId="6A49221B" w14:textId="748FFA7B" w:rsidR="009B752C" w:rsidRDefault="006030A8" w:rsidP="009B752C">
      <w:pPr>
        <w:pStyle w:val="ListParagraph"/>
        <w:numPr>
          <w:ilvl w:val="3"/>
          <w:numId w:val="1"/>
        </w:numPr>
        <w:rPr>
          <w:sz w:val="24"/>
          <w:szCs w:val="24"/>
        </w:rPr>
      </w:pPr>
      <w:r>
        <w:rPr>
          <w:sz w:val="24"/>
          <w:szCs w:val="24"/>
        </w:rPr>
        <w:t>F</w:t>
      </w:r>
      <w:r w:rsidR="009B752C">
        <w:rPr>
          <w:sz w:val="24"/>
          <w:szCs w:val="24"/>
        </w:rPr>
        <w:t xml:space="preserve">olks who are currently receiving rent money from DDA. </w:t>
      </w:r>
    </w:p>
    <w:p w14:paraId="47ACB056" w14:textId="04D3B607" w:rsidR="009B752C" w:rsidRDefault="006030A8" w:rsidP="009B752C">
      <w:pPr>
        <w:pStyle w:val="ListParagraph"/>
        <w:numPr>
          <w:ilvl w:val="3"/>
          <w:numId w:val="1"/>
        </w:numPr>
        <w:rPr>
          <w:sz w:val="24"/>
          <w:szCs w:val="24"/>
        </w:rPr>
      </w:pPr>
      <w:r>
        <w:rPr>
          <w:sz w:val="24"/>
          <w:szCs w:val="24"/>
        </w:rPr>
        <w:lastRenderedPageBreak/>
        <w:t>P</w:t>
      </w:r>
      <w:r w:rsidR="009B752C">
        <w:rPr>
          <w:sz w:val="24"/>
          <w:szCs w:val="24"/>
        </w:rPr>
        <w:t xml:space="preserve">eople who are homeless.  </w:t>
      </w:r>
      <w:r w:rsidR="004C42F0">
        <w:rPr>
          <w:sz w:val="24"/>
          <w:szCs w:val="24"/>
        </w:rPr>
        <w:t xml:space="preserve">Homeless definitions: </w:t>
      </w:r>
      <w:r w:rsidR="009B752C">
        <w:rPr>
          <w:sz w:val="24"/>
          <w:szCs w:val="24"/>
        </w:rPr>
        <w:t xml:space="preserve">Actually homeless, </w:t>
      </w:r>
      <w:r w:rsidR="004C42F0">
        <w:rPr>
          <w:sz w:val="24"/>
          <w:szCs w:val="24"/>
        </w:rPr>
        <w:t xml:space="preserve">risk of homelessness in next 2 weeks, youth who are living with family or friends temporarily but don’t have a notice to leave in the next 2 weeks, families with children/youth living with family or friends temporarily, people fleeing domestic violence, and people who are living temporarily with family/friends not at immediate risk of homelessness.  </w:t>
      </w:r>
    </w:p>
    <w:p w14:paraId="76D5C729" w14:textId="3B808B0A" w:rsidR="004C42F0" w:rsidRDefault="004C42F0" w:rsidP="009B752C">
      <w:pPr>
        <w:pStyle w:val="ListParagraph"/>
        <w:numPr>
          <w:ilvl w:val="3"/>
          <w:numId w:val="1"/>
        </w:numPr>
        <w:rPr>
          <w:sz w:val="24"/>
          <w:szCs w:val="24"/>
        </w:rPr>
      </w:pPr>
      <w:r>
        <w:rPr>
          <w:sz w:val="24"/>
          <w:szCs w:val="24"/>
        </w:rPr>
        <w:t>Living with aging parents 55 or older.</w:t>
      </w:r>
    </w:p>
    <w:p w14:paraId="4D62C717" w14:textId="75E0A66C" w:rsidR="004C42F0" w:rsidRDefault="004C42F0" w:rsidP="009B752C">
      <w:pPr>
        <w:pStyle w:val="ListParagraph"/>
        <w:numPr>
          <w:ilvl w:val="3"/>
          <w:numId w:val="1"/>
        </w:numPr>
        <w:rPr>
          <w:sz w:val="24"/>
          <w:szCs w:val="24"/>
        </w:rPr>
      </w:pPr>
      <w:r>
        <w:rPr>
          <w:sz w:val="24"/>
          <w:szCs w:val="24"/>
        </w:rPr>
        <w:t>People transitioning from group homes. to independent living</w:t>
      </w:r>
    </w:p>
    <w:p w14:paraId="755157D6" w14:textId="283396CF" w:rsidR="004C42F0" w:rsidRDefault="004C42F0" w:rsidP="009B752C">
      <w:pPr>
        <w:pStyle w:val="ListParagraph"/>
        <w:numPr>
          <w:ilvl w:val="3"/>
          <w:numId w:val="1"/>
        </w:numPr>
        <w:rPr>
          <w:sz w:val="24"/>
          <w:szCs w:val="24"/>
        </w:rPr>
      </w:pPr>
      <w:r>
        <w:rPr>
          <w:sz w:val="24"/>
          <w:szCs w:val="24"/>
        </w:rPr>
        <w:t>Everyone else</w:t>
      </w:r>
      <w:r w:rsidR="006030A8">
        <w:rPr>
          <w:sz w:val="24"/>
          <w:szCs w:val="24"/>
        </w:rPr>
        <w:t xml:space="preserve"> who doesn’t fit the other categories.  </w:t>
      </w:r>
    </w:p>
    <w:p w14:paraId="5E2D3912" w14:textId="4DF53477" w:rsidR="00D7337E" w:rsidRPr="00D7337E" w:rsidRDefault="00D7337E" w:rsidP="00D7337E">
      <w:pPr>
        <w:pStyle w:val="ListParagraph"/>
        <w:numPr>
          <w:ilvl w:val="2"/>
          <w:numId w:val="1"/>
        </w:numPr>
        <w:rPr>
          <w:sz w:val="24"/>
          <w:szCs w:val="24"/>
        </w:rPr>
      </w:pPr>
      <w:r>
        <w:rPr>
          <w:sz w:val="24"/>
          <w:szCs w:val="24"/>
        </w:rPr>
        <w:t xml:space="preserve">It is important that nonprofits advocate to make sure that this program grows over time.  </w:t>
      </w:r>
    </w:p>
    <w:p w14:paraId="4A1041D5" w14:textId="77777777" w:rsidR="006030A8" w:rsidRPr="00327170" w:rsidRDefault="006030A8" w:rsidP="006030A8">
      <w:pPr>
        <w:pStyle w:val="ListParagraph"/>
        <w:ind w:left="2880"/>
        <w:rPr>
          <w:sz w:val="24"/>
          <w:szCs w:val="24"/>
        </w:rPr>
      </w:pPr>
    </w:p>
    <w:p w14:paraId="0438FE6F" w14:textId="77777777" w:rsidR="00327170" w:rsidRPr="00327170" w:rsidRDefault="00327170" w:rsidP="00327170">
      <w:pPr>
        <w:pStyle w:val="ListParagraph"/>
        <w:ind w:left="1440"/>
        <w:rPr>
          <w:rFonts w:eastAsiaTheme="minorEastAsia"/>
          <w:sz w:val="24"/>
          <w:szCs w:val="24"/>
        </w:rPr>
      </w:pPr>
    </w:p>
    <w:p w14:paraId="30CFD06A" w14:textId="46D7F4D1" w:rsidR="008A3570" w:rsidRPr="00327170" w:rsidRDefault="008A3570" w:rsidP="008A3570">
      <w:pPr>
        <w:pStyle w:val="ListParagraph"/>
        <w:numPr>
          <w:ilvl w:val="0"/>
          <w:numId w:val="1"/>
        </w:numPr>
        <w:rPr>
          <w:sz w:val="24"/>
          <w:szCs w:val="24"/>
        </w:rPr>
      </w:pPr>
      <w:r w:rsidRPr="00327170">
        <w:rPr>
          <w:sz w:val="24"/>
          <w:szCs w:val="24"/>
        </w:rPr>
        <w:t>New MIH work</w:t>
      </w:r>
    </w:p>
    <w:p w14:paraId="65D7C25A" w14:textId="74637240" w:rsidR="008A3570" w:rsidRPr="00327170" w:rsidRDefault="008A3570" w:rsidP="008A3570">
      <w:pPr>
        <w:pStyle w:val="ListParagraph"/>
        <w:numPr>
          <w:ilvl w:val="1"/>
          <w:numId w:val="1"/>
        </w:numPr>
        <w:rPr>
          <w:sz w:val="24"/>
          <w:szCs w:val="24"/>
        </w:rPr>
      </w:pPr>
      <w:r w:rsidRPr="00327170">
        <w:rPr>
          <w:sz w:val="24"/>
          <w:szCs w:val="24"/>
        </w:rPr>
        <w:t>Three new full</w:t>
      </w:r>
      <w:r w:rsidR="00934F03" w:rsidRPr="00327170">
        <w:rPr>
          <w:sz w:val="24"/>
          <w:szCs w:val="24"/>
        </w:rPr>
        <w:t>-</w:t>
      </w:r>
      <w:r w:rsidRPr="00327170">
        <w:rPr>
          <w:sz w:val="24"/>
          <w:szCs w:val="24"/>
        </w:rPr>
        <w:t>time positions</w:t>
      </w:r>
    </w:p>
    <w:p w14:paraId="26F57F2C" w14:textId="3AA9E84A" w:rsidR="008A3570" w:rsidRPr="00327170" w:rsidRDefault="008A3570" w:rsidP="008A3570">
      <w:pPr>
        <w:pStyle w:val="ListParagraph"/>
        <w:numPr>
          <w:ilvl w:val="2"/>
          <w:numId w:val="1"/>
        </w:numPr>
        <w:rPr>
          <w:sz w:val="24"/>
          <w:szCs w:val="24"/>
        </w:rPr>
      </w:pPr>
      <w:r w:rsidRPr="00327170">
        <w:rPr>
          <w:sz w:val="24"/>
          <w:szCs w:val="24"/>
        </w:rPr>
        <w:t>Director of Housing</w:t>
      </w:r>
    </w:p>
    <w:p w14:paraId="23414024" w14:textId="5F2B41F2" w:rsidR="008A3570" w:rsidRPr="00327170" w:rsidRDefault="008A3570" w:rsidP="008A3570">
      <w:pPr>
        <w:pStyle w:val="ListParagraph"/>
        <w:numPr>
          <w:ilvl w:val="2"/>
          <w:numId w:val="1"/>
        </w:numPr>
        <w:rPr>
          <w:sz w:val="24"/>
          <w:szCs w:val="24"/>
        </w:rPr>
      </w:pPr>
      <w:r w:rsidRPr="00327170">
        <w:rPr>
          <w:sz w:val="24"/>
          <w:szCs w:val="24"/>
        </w:rPr>
        <w:t>Director of Communications</w:t>
      </w:r>
    </w:p>
    <w:p w14:paraId="198DD43B" w14:textId="198591E9" w:rsidR="008A3570" w:rsidRPr="00327170" w:rsidRDefault="008A3570" w:rsidP="008A3570">
      <w:pPr>
        <w:pStyle w:val="ListParagraph"/>
        <w:numPr>
          <w:ilvl w:val="2"/>
          <w:numId w:val="1"/>
        </w:numPr>
        <w:rPr>
          <w:sz w:val="24"/>
          <w:szCs w:val="24"/>
        </w:rPr>
      </w:pPr>
      <w:r w:rsidRPr="00327170">
        <w:rPr>
          <w:sz w:val="24"/>
          <w:szCs w:val="24"/>
        </w:rPr>
        <w:t>2</w:t>
      </w:r>
      <w:r w:rsidRPr="00327170">
        <w:rPr>
          <w:sz w:val="24"/>
          <w:szCs w:val="24"/>
          <w:vertAlign w:val="superscript"/>
        </w:rPr>
        <w:t>nd</w:t>
      </w:r>
      <w:r w:rsidRPr="00327170">
        <w:rPr>
          <w:sz w:val="24"/>
          <w:szCs w:val="24"/>
        </w:rPr>
        <w:t xml:space="preserve"> Community Living Coordinator focused on Baltimore Region</w:t>
      </w:r>
    </w:p>
    <w:p w14:paraId="343B6A37" w14:textId="77777777" w:rsidR="00327170" w:rsidRPr="00327170" w:rsidRDefault="00327170" w:rsidP="00327170">
      <w:pPr>
        <w:pStyle w:val="ListParagraph"/>
        <w:ind w:left="2160"/>
        <w:rPr>
          <w:sz w:val="24"/>
          <w:szCs w:val="24"/>
        </w:rPr>
      </w:pPr>
    </w:p>
    <w:p w14:paraId="0E173C7F" w14:textId="3B5F4F5C" w:rsidR="008A3570" w:rsidRPr="00327170" w:rsidRDefault="008A3570" w:rsidP="008A3570">
      <w:pPr>
        <w:pStyle w:val="ListParagraph"/>
        <w:numPr>
          <w:ilvl w:val="1"/>
          <w:numId w:val="1"/>
        </w:numPr>
        <w:rPr>
          <w:sz w:val="24"/>
          <w:szCs w:val="24"/>
        </w:rPr>
      </w:pPr>
      <w:r w:rsidRPr="00327170">
        <w:rPr>
          <w:sz w:val="24"/>
          <w:szCs w:val="24"/>
        </w:rPr>
        <w:t>New Communications work</w:t>
      </w:r>
    </w:p>
    <w:p w14:paraId="5274580F" w14:textId="2BB0EB28" w:rsidR="008A3570" w:rsidRPr="00327170" w:rsidRDefault="008A3570" w:rsidP="008A3570">
      <w:pPr>
        <w:pStyle w:val="ListParagraph"/>
        <w:numPr>
          <w:ilvl w:val="2"/>
          <w:numId w:val="1"/>
        </w:numPr>
        <w:rPr>
          <w:sz w:val="24"/>
          <w:szCs w:val="24"/>
        </w:rPr>
      </w:pPr>
      <w:r w:rsidRPr="00327170">
        <w:rPr>
          <w:sz w:val="24"/>
          <w:szCs w:val="24"/>
        </w:rPr>
        <w:t>Parent friendly information to navigate affordable housing resources</w:t>
      </w:r>
    </w:p>
    <w:p w14:paraId="3D3A1FD8" w14:textId="48236CD6" w:rsidR="008A3570" w:rsidRPr="00327170" w:rsidRDefault="008A3570" w:rsidP="008A3570">
      <w:pPr>
        <w:pStyle w:val="ListParagraph"/>
        <w:numPr>
          <w:ilvl w:val="2"/>
          <w:numId w:val="1"/>
        </w:numPr>
        <w:rPr>
          <w:sz w:val="24"/>
          <w:szCs w:val="24"/>
        </w:rPr>
      </w:pPr>
      <w:r w:rsidRPr="00327170">
        <w:rPr>
          <w:sz w:val="24"/>
          <w:szCs w:val="24"/>
        </w:rPr>
        <w:t>A State-wide legislative advocacy page</w:t>
      </w:r>
    </w:p>
    <w:p w14:paraId="121318F9" w14:textId="6666A043" w:rsidR="002B3288" w:rsidRPr="00327170" w:rsidRDefault="002B3288" w:rsidP="008A3570">
      <w:pPr>
        <w:pStyle w:val="ListParagraph"/>
        <w:numPr>
          <w:ilvl w:val="2"/>
          <w:numId w:val="1"/>
        </w:numPr>
        <w:rPr>
          <w:sz w:val="24"/>
          <w:szCs w:val="24"/>
        </w:rPr>
      </w:pPr>
      <w:r w:rsidRPr="00327170">
        <w:rPr>
          <w:sz w:val="24"/>
          <w:szCs w:val="24"/>
        </w:rPr>
        <w:t>Technology</w:t>
      </w:r>
    </w:p>
    <w:p w14:paraId="0A1F13D8" w14:textId="77777777" w:rsidR="00327170" w:rsidRPr="00327170" w:rsidRDefault="00327170" w:rsidP="00327170">
      <w:pPr>
        <w:pStyle w:val="ListParagraph"/>
        <w:ind w:left="2160"/>
        <w:rPr>
          <w:sz w:val="24"/>
          <w:szCs w:val="24"/>
        </w:rPr>
      </w:pPr>
    </w:p>
    <w:p w14:paraId="23ADF559" w14:textId="033CA76F" w:rsidR="002B3288" w:rsidRPr="00327170" w:rsidRDefault="002B3288" w:rsidP="002B3288">
      <w:pPr>
        <w:pStyle w:val="ListParagraph"/>
        <w:numPr>
          <w:ilvl w:val="0"/>
          <w:numId w:val="1"/>
        </w:numPr>
        <w:rPr>
          <w:sz w:val="24"/>
          <w:szCs w:val="24"/>
        </w:rPr>
      </w:pPr>
      <w:r w:rsidRPr="00327170">
        <w:rPr>
          <w:sz w:val="24"/>
          <w:szCs w:val="24"/>
        </w:rPr>
        <w:t>Next meeting</w:t>
      </w:r>
    </w:p>
    <w:p w14:paraId="48EFF14A" w14:textId="15B03BAE" w:rsidR="002B3288" w:rsidRDefault="002B3288" w:rsidP="002B3288">
      <w:pPr>
        <w:pStyle w:val="ListParagraph"/>
        <w:numPr>
          <w:ilvl w:val="1"/>
          <w:numId w:val="1"/>
        </w:numPr>
        <w:rPr>
          <w:sz w:val="24"/>
          <w:szCs w:val="24"/>
        </w:rPr>
      </w:pPr>
      <w:r w:rsidRPr="00327170">
        <w:rPr>
          <w:sz w:val="24"/>
          <w:szCs w:val="24"/>
        </w:rPr>
        <w:t>In person at Main Street apartments M</w:t>
      </w:r>
      <w:r w:rsidR="00AC69FF">
        <w:rPr>
          <w:sz w:val="24"/>
          <w:szCs w:val="24"/>
        </w:rPr>
        <w:t>ay</w:t>
      </w:r>
      <w:r w:rsidRPr="00327170">
        <w:rPr>
          <w:sz w:val="24"/>
          <w:szCs w:val="24"/>
        </w:rPr>
        <w:t xml:space="preserve"> 18</w:t>
      </w:r>
      <w:r w:rsidRPr="00AC69FF">
        <w:rPr>
          <w:sz w:val="24"/>
          <w:szCs w:val="24"/>
          <w:vertAlign w:val="superscript"/>
        </w:rPr>
        <w:t>th</w:t>
      </w:r>
      <w:r w:rsidR="00AC69FF">
        <w:rPr>
          <w:sz w:val="24"/>
          <w:szCs w:val="24"/>
        </w:rPr>
        <w:t xml:space="preserve"> 3:30 – 5:00 pm with hybrid option</w:t>
      </w:r>
      <w:r w:rsidR="00660B1A">
        <w:rPr>
          <w:sz w:val="24"/>
          <w:szCs w:val="24"/>
        </w:rPr>
        <w:t xml:space="preserve"> for those unable to attend. </w:t>
      </w:r>
      <w:r w:rsidR="00AC69FF">
        <w:rPr>
          <w:sz w:val="24"/>
          <w:szCs w:val="24"/>
        </w:rPr>
        <w:t xml:space="preserve">  </w:t>
      </w:r>
    </w:p>
    <w:p w14:paraId="4DBFA1B9" w14:textId="584DB35D" w:rsidR="00660B1A" w:rsidRDefault="00660B1A" w:rsidP="002B3288">
      <w:pPr>
        <w:pStyle w:val="ListParagraph"/>
        <w:numPr>
          <w:ilvl w:val="1"/>
          <w:numId w:val="1"/>
        </w:numPr>
        <w:rPr>
          <w:sz w:val="24"/>
          <w:szCs w:val="24"/>
        </w:rPr>
      </w:pPr>
      <w:r>
        <w:rPr>
          <w:sz w:val="24"/>
          <w:szCs w:val="24"/>
        </w:rPr>
        <w:t>Agenda ideas:  tour of Main Street</w:t>
      </w:r>
    </w:p>
    <w:p w14:paraId="7CA9B00F" w14:textId="2E82FA9D" w:rsidR="00AC69FF" w:rsidRDefault="00AC69FF" w:rsidP="00AC69FF">
      <w:pPr>
        <w:rPr>
          <w:sz w:val="24"/>
          <w:szCs w:val="24"/>
        </w:rPr>
      </w:pPr>
    </w:p>
    <w:p w14:paraId="71D51919" w14:textId="77777777" w:rsidR="00AC69FF" w:rsidRPr="00AC69FF" w:rsidRDefault="00AC69FF" w:rsidP="00AC69FF">
      <w:pPr>
        <w:rPr>
          <w:sz w:val="24"/>
          <w:szCs w:val="24"/>
        </w:rPr>
      </w:pPr>
    </w:p>
    <w:sectPr w:rsidR="00AC69FF" w:rsidRPr="00AC6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39E1" w14:textId="77777777" w:rsidR="000B0B8F" w:rsidRDefault="000B0B8F" w:rsidP="00CE1A1B">
      <w:pPr>
        <w:spacing w:after="0" w:line="240" w:lineRule="auto"/>
      </w:pPr>
      <w:r>
        <w:separator/>
      </w:r>
    </w:p>
  </w:endnote>
  <w:endnote w:type="continuationSeparator" w:id="0">
    <w:p w14:paraId="2B1C23D0" w14:textId="77777777" w:rsidR="000B0B8F" w:rsidRDefault="000B0B8F" w:rsidP="00CE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A5B6" w14:textId="77777777" w:rsidR="000B0B8F" w:rsidRDefault="000B0B8F" w:rsidP="00CE1A1B">
      <w:pPr>
        <w:spacing w:after="0" w:line="240" w:lineRule="auto"/>
      </w:pPr>
      <w:r>
        <w:separator/>
      </w:r>
    </w:p>
  </w:footnote>
  <w:footnote w:type="continuationSeparator" w:id="0">
    <w:p w14:paraId="7DF3BF28" w14:textId="77777777" w:rsidR="000B0B8F" w:rsidRDefault="000B0B8F" w:rsidP="00CE1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616"/>
    <w:multiLevelType w:val="hybridMultilevel"/>
    <w:tmpl w:val="675E226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37D17"/>
    <w:rsid w:val="0004090C"/>
    <w:rsid w:val="000B0B8F"/>
    <w:rsid w:val="00182241"/>
    <w:rsid w:val="002B3288"/>
    <w:rsid w:val="00327170"/>
    <w:rsid w:val="004B0D19"/>
    <w:rsid w:val="004C42F0"/>
    <w:rsid w:val="006030A8"/>
    <w:rsid w:val="00660B1A"/>
    <w:rsid w:val="006658A1"/>
    <w:rsid w:val="008568E7"/>
    <w:rsid w:val="008A3570"/>
    <w:rsid w:val="009229A0"/>
    <w:rsid w:val="00934F03"/>
    <w:rsid w:val="00983D75"/>
    <w:rsid w:val="009B752C"/>
    <w:rsid w:val="009D6C3C"/>
    <w:rsid w:val="00AC69FF"/>
    <w:rsid w:val="00AF5AD0"/>
    <w:rsid w:val="00B52161"/>
    <w:rsid w:val="00C02096"/>
    <w:rsid w:val="00C94942"/>
    <w:rsid w:val="00CE1A1B"/>
    <w:rsid w:val="00D7337E"/>
    <w:rsid w:val="00DE715A"/>
    <w:rsid w:val="00EB06E3"/>
    <w:rsid w:val="44ECC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7357BC77-A604-4D10-BF5C-C924F21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paragraph" w:styleId="Header">
    <w:name w:val="header"/>
    <w:basedOn w:val="Normal"/>
    <w:link w:val="HeaderChar"/>
    <w:uiPriority w:val="99"/>
    <w:unhideWhenUsed/>
    <w:rsid w:val="00CE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1B"/>
    <w:rPr>
      <w:sz w:val="22"/>
    </w:rPr>
  </w:style>
  <w:style w:type="paragraph" w:styleId="Footer">
    <w:name w:val="footer"/>
    <w:basedOn w:val="Normal"/>
    <w:link w:val="FooterChar"/>
    <w:uiPriority w:val="99"/>
    <w:unhideWhenUsed/>
    <w:rsid w:val="00CE1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1B"/>
    <w:rPr>
      <w:sz w:val="22"/>
    </w:rPr>
  </w:style>
  <w:style w:type="character" w:styleId="Hyperlink">
    <w:name w:val="Hyperlink"/>
    <w:basedOn w:val="DefaultParagraphFont"/>
    <w:uiPriority w:val="99"/>
    <w:unhideWhenUsed/>
    <w:rsid w:val="00AF5AD0"/>
    <w:rPr>
      <w:color w:val="0563C1" w:themeColor="hyperlink"/>
      <w:u w:val="single"/>
    </w:rPr>
  </w:style>
  <w:style w:type="character" w:styleId="UnresolvedMention">
    <w:name w:val="Unresolved Mention"/>
    <w:basedOn w:val="DefaultParagraphFont"/>
    <w:uiPriority w:val="99"/>
    <w:semiHidden/>
    <w:unhideWhenUsed/>
    <w:rsid w:val="00AF5AD0"/>
    <w:rPr>
      <w:color w:val="605E5C"/>
      <w:shd w:val="clear" w:color="auto" w:fill="E1DFDD"/>
    </w:rPr>
  </w:style>
  <w:style w:type="character" w:styleId="CommentReference">
    <w:name w:val="annotation reference"/>
    <w:basedOn w:val="DefaultParagraphFont"/>
    <w:uiPriority w:val="99"/>
    <w:semiHidden/>
    <w:unhideWhenUsed/>
    <w:rsid w:val="00AC69FF"/>
    <w:rPr>
      <w:sz w:val="16"/>
      <w:szCs w:val="16"/>
    </w:rPr>
  </w:style>
  <w:style w:type="paragraph" w:styleId="CommentText">
    <w:name w:val="annotation text"/>
    <w:basedOn w:val="Normal"/>
    <w:link w:val="CommentTextChar"/>
    <w:uiPriority w:val="99"/>
    <w:unhideWhenUsed/>
    <w:rsid w:val="00AC69FF"/>
    <w:pPr>
      <w:spacing w:line="240" w:lineRule="auto"/>
    </w:pPr>
    <w:rPr>
      <w:sz w:val="20"/>
      <w:szCs w:val="20"/>
    </w:rPr>
  </w:style>
  <w:style w:type="character" w:customStyle="1" w:styleId="CommentTextChar">
    <w:name w:val="Comment Text Char"/>
    <w:basedOn w:val="DefaultParagraphFont"/>
    <w:link w:val="CommentText"/>
    <w:uiPriority w:val="99"/>
    <w:rsid w:val="00AC69FF"/>
    <w:rPr>
      <w:sz w:val="20"/>
      <w:szCs w:val="20"/>
    </w:rPr>
  </w:style>
  <w:style w:type="paragraph" w:styleId="CommentSubject">
    <w:name w:val="annotation subject"/>
    <w:basedOn w:val="CommentText"/>
    <w:next w:val="CommentText"/>
    <w:link w:val="CommentSubjectChar"/>
    <w:uiPriority w:val="99"/>
    <w:semiHidden/>
    <w:unhideWhenUsed/>
    <w:rsid w:val="00AC69FF"/>
    <w:rPr>
      <w:b/>
      <w:bCs/>
    </w:rPr>
  </w:style>
  <w:style w:type="character" w:customStyle="1" w:styleId="CommentSubjectChar">
    <w:name w:val="Comment Subject Char"/>
    <w:basedOn w:val="CommentTextChar"/>
    <w:link w:val="CommentSubject"/>
    <w:uiPriority w:val="99"/>
    <w:semiHidden/>
    <w:rsid w:val="00AC6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312f4f-888a-43e0-a07a-4ee15651f285">
      <UserInfo>
        <DisplayName>Timothy Wiens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2" ma:contentTypeDescription="Create a new document." ma:contentTypeScope="" ma:versionID="c611f4c46a91b97e3cf3a01dabef3953">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b8ccf748d0af439bf3f7d3da4df564f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2.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846D6-E78E-4E39-AB75-E0B396D8D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Terri Bradford</cp:lastModifiedBy>
  <cp:revision>9</cp:revision>
  <dcterms:created xsi:type="dcterms:W3CDTF">2022-03-16T19:17:00Z</dcterms:created>
  <dcterms:modified xsi:type="dcterms:W3CDTF">2022-03-16T20:15:00Z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ies>
</file>