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900A" w14:textId="77777777" w:rsidR="00EB06E3" w:rsidRDefault="00EB06E3" w:rsidP="00EB06E3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Montgomery County Housing Committee</w:t>
      </w:r>
    </w:p>
    <w:p w14:paraId="42FA86B5" w14:textId="1DA3D64F" w:rsidR="00EB06E3" w:rsidRPr="00DF066A" w:rsidRDefault="00DF066A" w:rsidP="00EB06E3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DF066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</w:t>
      </w:r>
      <w:r w:rsidR="00EB06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00E94A3" w14:textId="54B0017F" w:rsidR="00EB06E3" w:rsidRDefault="00EB06E3" w:rsidP="00EB06E3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Wednesday </w:t>
      </w:r>
      <w:r w:rsidR="00037D17">
        <w:rPr>
          <w:rFonts w:ascii="Calibri" w:eastAsia="Calibri" w:hAnsi="Calibri" w:cs="Calibri"/>
          <w:color w:val="000000" w:themeColor="text1"/>
          <w:sz w:val="24"/>
          <w:szCs w:val="24"/>
        </w:rPr>
        <w:t>Ma</w:t>
      </w:r>
      <w:r w:rsidR="003260A8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</w:t>
      </w:r>
      <w:r w:rsidR="003260A8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3:</w:t>
      </w:r>
      <w:r w:rsidR="00DF066A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DF066A">
        <w:rPr>
          <w:rFonts w:ascii="Calibri" w:eastAsia="Calibri" w:hAnsi="Calibri" w:cs="Calibri"/>
          <w:color w:val="000000" w:themeColor="text1"/>
          <w:sz w:val="24"/>
          <w:szCs w:val="24"/>
        </w:rPr>
        <w:t>5:0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  </w:t>
      </w:r>
    </w:p>
    <w:p w14:paraId="5CE19DD9" w14:textId="0039C4CB" w:rsidR="00304E9B" w:rsidRDefault="00304E9B" w:rsidP="00EB06E3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Main Street </w:t>
      </w:r>
      <w:r w:rsidR="00904530">
        <w:rPr>
          <w:rFonts w:ascii="Calibri" w:eastAsia="Calibri" w:hAnsi="Calibri" w:cs="Calibri"/>
          <w:color w:val="000000" w:themeColor="text1"/>
          <w:sz w:val="24"/>
          <w:szCs w:val="24"/>
        </w:rPr>
        <w:t>Connect</w:t>
      </w:r>
    </w:p>
    <w:p w14:paraId="519DB996" w14:textId="1A0A08A0" w:rsidR="00304E9B" w:rsidRPr="00DD5E6B" w:rsidRDefault="00304E9B" w:rsidP="00EB06E3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</w:pPr>
      <w:r w:rsidRPr="6FCDAE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50</w:t>
      </w:r>
      <w:r w:rsidR="00CF51AD" w:rsidRPr="6FCDAE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Monroe Place, Rockville, MD 20850</w:t>
      </w:r>
    </w:p>
    <w:p w14:paraId="6A69049C" w14:textId="6A12FB07" w:rsidR="00EB06E3" w:rsidRPr="00544100" w:rsidRDefault="00DD5E6B" w:rsidP="00DD5E6B">
      <w:pPr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</w:pPr>
      <w:proofErr w:type="spellStart"/>
      <w:r w:rsidRPr="0054410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t>Present</w:t>
      </w:r>
      <w:proofErr w:type="spellEnd"/>
      <w:r w:rsidRPr="0054410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r-FR"/>
        </w:rPr>
        <w:t> </w:t>
      </w:r>
      <w:r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:</w:t>
      </w:r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Jillian</w:t>
      </w:r>
      <w:proofErr w:type="spellEnd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Copeland, Sharonda Huffman, Lauren Silverstone, Sarah Hochbaum, Andy Krauss, </w:t>
      </w:r>
      <w:proofErr w:type="spellStart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Tigest</w:t>
      </w:r>
      <w:proofErr w:type="spellEnd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Almeu</w:t>
      </w:r>
      <w:proofErr w:type="spellEnd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, Tim Wiens, Terri Bradford, Diane Dressler, </w:t>
      </w:r>
      <w:proofErr w:type="spellStart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Sabria</w:t>
      </w:r>
      <w:proofErr w:type="spellEnd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Still</w:t>
      </w:r>
      <w:proofErr w:type="spellEnd"/>
      <w:r w:rsidR="000E4C1F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, </w:t>
      </w:r>
      <w:r w:rsidR="00DF066A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Larry Bram, </w:t>
      </w:r>
      <w:r w:rsidR="00544100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Rick Callahan, </w:t>
      </w:r>
      <w:r w:rsidR="00DF066A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Fred Swan, Sharon</w:t>
      </w:r>
      <w:r w:rsidR="00544100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="00202376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Ci</w:t>
      </w:r>
      <w:r w:rsid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chy</w:t>
      </w:r>
      <w:proofErr w:type="spellEnd"/>
      <w:r w:rsid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, </w:t>
      </w:r>
      <w:r w:rsidR="00DF066A" w:rsidRPr="0054410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</w:t>
      </w:r>
      <w:r w:rsidR="001221C2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John</w:t>
      </w:r>
      <w:proofErr w:type="gramEnd"/>
      <w:r w:rsidR="001221C2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221C2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Bogasky</w:t>
      </w:r>
      <w:proofErr w:type="spellEnd"/>
      <w:r w:rsidR="00244564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, Steve </w:t>
      </w:r>
      <w:proofErr w:type="spellStart"/>
      <w:r w:rsidR="00244564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Keener</w:t>
      </w:r>
      <w:proofErr w:type="spellEnd"/>
    </w:p>
    <w:p w14:paraId="67F21DAA" w14:textId="77777777" w:rsidR="00DD5E6B" w:rsidRPr="00544100" w:rsidRDefault="00DD5E6B" w:rsidP="00DD5E6B">
      <w:pPr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</w:pPr>
    </w:p>
    <w:p w14:paraId="58B4BFFC" w14:textId="4E690030" w:rsidR="006C6113" w:rsidRDefault="00DB2B17" w:rsidP="006C6113">
      <w:pPr>
        <w:pStyle w:val="ListParagraph"/>
        <w:numPr>
          <w:ilvl w:val="0"/>
          <w:numId w:val="1"/>
        </w:numPr>
      </w:pPr>
      <w:r>
        <w:t xml:space="preserve">Welcome and Introduction to Main Street </w:t>
      </w:r>
      <w:r w:rsidR="00237D6F">
        <w:t>Connect,</w:t>
      </w:r>
      <w:r>
        <w:t xml:space="preserve"> Jillian</w:t>
      </w:r>
      <w:r w:rsidR="00E728D1">
        <w:t xml:space="preserve"> Copeland</w:t>
      </w:r>
    </w:p>
    <w:p w14:paraId="6744E2E7" w14:textId="77777777" w:rsidR="00DD5E6B" w:rsidRDefault="00DD5E6B" w:rsidP="00DD5E6B">
      <w:pPr>
        <w:pStyle w:val="ListParagraph"/>
        <w:ind w:left="900"/>
      </w:pPr>
    </w:p>
    <w:p w14:paraId="30CFD06A" w14:textId="7408A575" w:rsidR="008A3570" w:rsidRDefault="006E58A3" w:rsidP="008A3570">
      <w:pPr>
        <w:pStyle w:val="ListParagraph"/>
        <w:numPr>
          <w:ilvl w:val="0"/>
          <w:numId w:val="1"/>
        </w:numPr>
      </w:pPr>
      <w:r>
        <w:t xml:space="preserve">Introduction to new </w:t>
      </w:r>
      <w:r w:rsidR="008A3570">
        <w:t xml:space="preserve">MIH </w:t>
      </w:r>
      <w:r>
        <w:t>employees</w:t>
      </w:r>
    </w:p>
    <w:p w14:paraId="65D7C25A" w14:textId="1B584A41" w:rsidR="008A3570" w:rsidRDefault="00E672F6" w:rsidP="008A3570">
      <w:pPr>
        <w:pStyle w:val="ListParagraph"/>
        <w:numPr>
          <w:ilvl w:val="1"/>
          <w:numId w:val="1"/>
        </w:numPr>
      </w:pPr>
      <w:r>
        <w:t>N</w:t>
      </w:r>
      <w:r w:rsidR="008A3570">
        <w:t>ew full</w:t>
      </w:r>
      <w:r w:rsidR="00934F03">
        <w:t>-</w:t>
      </w:r>
      <w:r w:rsidR="008A3570">
        <w:t>time positions</w:t>
      </w:r>
    </w:p>
    <w:p w14:paraId="26F57F2C" w14:textId="46417953" w:rsidR="008A3570" w:rsidRDefault="008A3570" w:rsidP="008A3570">
      <w:pPr>
        <w:pStyle w:val="ListParagraph"/>
        <w:numPr>
          <w:ilvl w:val="2"/>
          <w:numId w:val="1"/>
        </w:numPr>
      </w:pPr>
      <w:r>
        <w:t>Director of Housing</w:t>
      </w:r>
      <w:r w:rsidR="00D74427">
        <w:t>, Sharonda Huffman</w:t>
      </w:r>
    </w:p>
    <w:p w14:paraId="1533B47A" w14:textId="6A472331" w:rsidR="009F0BF5" w:rsidRDefault="008A3570" w:rsidP="00E672F6">
      <w:pPr>
        <w:pStyle w:val="ListParagraph"/>
        <w:numPr>
          <w:ilvl w:val="2"/>
          <w:numId w:val="1"/>
        </w:numPr>
      </w:pPr>
      <w:r>
        <w:t>Director of Communications</w:t>
      </w:r>
      <w:r w:rsidR="00D74427">
        <w:t>, Andy Krauss</w:t>
      </w:r>
    </w:p>
    <w:p w14:paraId="461DF9CC" w14:textId="77777777" w:rsidR="00DD5E6B" w:rsidRDefault="00DD5E6B" w:rsidP="00DD5E6B">
      <w:pPr>
        <w:pStyle w:val="ListParagraph"/>
        <w:ind w:left="2160"/>
      </w:pPr>
    </w:p>
    <w:p w14:paraId="0E173C7F" w14:textId="3B5F4F5C" w:rsidR="008A3570" w:rsidRDefault="008A3570" w:rsidP="00B853CB">
      <w:pPr>
        <w:pStyle w:val="ListParagraph"/>
        <w:numPr>
          <w:ilvl w:val="0"/>
          <w:numId w:val="1"/>
        </w:numPr>
      </w:pPr>
      <w:r>
        <w:t>New Communications work</w:t>
      </w:r>
    </w:p>
    <w:p w14:paraId="63683983" w14:textId="6F8590A2" w:rsidR="00890D37" w:rsidRDefault="00890D37" w:rsidP="008A3570">
      <w:pPr>
        <w:pStyle w:val="ListParagraph"/>
        <w:numPr>
          <w:ilvl w:val="2"/>
          <w:numId w:val="1"/>
        </w:numPr>
      </w:pPr>
      <w:r>
        <w:t>Information should be published in different languages, using closed captioning, etc.</w:t>
      </w:r>
    </w:p>
    <w:p w14:paraId="720A8DAF" w14:textId="7D848F02" w:rsidR="00890D37" w:rsidRDefault="00890D37" w:rsidP="00890D37">
      <w:pPr>
        <w:pStyle w:val="ListParagraph"/>
        <w:numPr>
          <w:ilvl w:val="3"/>
          <w:numId w:val="1"/>
        </w:numPr>
      </w:pPr>
      <w:r>
        <w:t xml:space="preserve">DDA needs to have a system to translate things upon request in a timely manner.  </w:t>
      </w:r>
    </w:p>
    <w:p w14:paraId="5274580F" w14:textId="372361B5" w:rsidR="008A3570" w:rsidRDefault="008A3570" w:rsidP="008A3570">
      <w:pPr>
        <w:pStyle w:val="ListParagraph"/>
        <w:numPr>
          <w:ilvl w:val="2"/>
          <w:numId w:val="1"/>
        </w:numPr>
      </w:pPr>
      <w:r>
        <w:t>Parent friendly information to navigate affordable housing resources</w:t>
      </w:r>
      <w:r w:rsidR="00DC58E4">
        <w:t xml:space="preserve"> </w:t>
      </w:r>
      <w:r w:rsidR="00572FBB">
        <w:t>(</w:t>
      </w:r>
      <w:r w:rsidR="00DC58E4">
        <w:t>and get developers to build family friendly properties.</w:t>
      </w:r>
      <w:r w:rsidR="00572FBB">
        <w:t>)</w:t>
      </w:r>
    </w:p>
    <w:p w14:paraId="0AEE365B" w14:textId="77777777" w:rsidR="00572FBB" w:rsidRDefault="00572FBB" w:rsidP="00572FBB">
      <w:pPr>
        <w:pStyle w:val="ListParagraph"/>
        <w:numPr>
          <w:ilvl w:val="3"/>
          <w:numId w:val="1"/>
        </w:numPr>
      </w:pPr>
      <w:r w:rsidRPr="00572FBB">
        <w:t xml:space="preserve">Ex:  MPDUs – someone can find </w:t>
      </w:r>
      <w:r>
        <w:t xml:space="preserve">out what units are </w:t>
      </w:r>
      <w:proofErr w:type="gramStart"/>
      <w:r>
        <w:t>MDPUs</w:t>
      </w:r>
      <w:proofErr w:type="gramEnd"/>
      <w:r>
        <w:t xml:space="preserve"> but they don’t know which ones they might qualify for.  </w:t>
      </w:r>
    </w:p>
    <w:p w14:paraId="6FA7EF96" w14:textId="1DBE452B" w:rsidR="00572FBB" w:rsidRPr="00572FBB" w:rsidRDefault="00572FBB" w:rsidP="00572FBB">
      <w:pPr>
        <w:pStyle w:val="ListParagraph"/>
        <w:numPr>
          <w:ilvl w:val="4"/>
          <w:numId w:val="1"/>
        </w:numPr>
      </w:pPr>
      <w:r>
        <w:t xml:space="preserve">Each property manages their own waitlist and has nuances.  </w:t>
      </w:r>
    </w:p>
    <w:p w14:paraId="008758AC" w14:textId="59E3DB79" w:rsidR="00572FBB" w:rsidRDefault="00572FBB" w:rsidP="00572FBB">
      <w:pPr>
        <w:pStyle w:val="ListParagraph"/>
        <w:numPr>
          <w:ilvl w:val="4"/>
          <w:numId w:val="1"/>
        </w:numPr>
      </w:pPr>
      <w:r>
        <w:t>It would be great to try to get all MPDUs to do their process the same way to make it simpler for families.</w:t>
      </w:r>
    </w:p>
    <w:p w14:paraId="636A0299" w14:textId="01012CD0" w:rsidR="00DD5E6B" w:rsidRDefault="00572FBB" w:rsidP="00FA6045">
      <w:pPr>
        <w:pStyle w:val="ListParagraph"/>
        <w:numPr>
          <w:ilvl w:val="3"/>
          <w:numId w:val="1"/>
        </w:numPr>
      </w:pPr>
      <w:r>
        <w:t xml:space="preserve"> Have a parent </w:t>
      </w:r>
      <w:r w:rsidR="00FA6045">
        <w:t>“</w:t>
      </w:r>
      <w:r>
        <w:t>panel</w:t>
      </w:r>
      <w:r w:rsidR="00FA6045">
        <w:t xml:space="preserve">” composed of parents who have experience with housing options </w:t>
      </w:r>
      <w:r w:rsidR="00C142C0">
        <w:t xml:space="preserve">(not group homes) </w:t>
      </w:r>
      <w:r w:rsidR="00FA6045">
        <w:t xml:space="preserve">for their children with IDD.  Like a transition panel.  </w:t>
      </w:r>
    </w:p>
    <w:p w14:paraId="2520E7C7" w14:textId="7DE19667" w:rsidR="00C957AC" w:rsidRDefault="00C957AC" w:rsidP="00FA6045">
      <w:pPr>
        <w:pStyle w:val="ListParagraph"/>
        <w:numPr>
          <w:ilvl w:val="3"/>
          <w:numId w:val="1"/>
        </w:numPr>
      </w:pPr>
      <w:r>
        <w:t>Create a single portal and based on answers get directed to appropriate services.</w:t>
      </w:r>
    </w:p>
    <w:p w14:paraId="2726DAF4" w14:textId="5FD2216E" w:rsidR="00C957AC" w:rsidRDefault="00C957AC" w:rsidP="00C957AC">
      <w:pPr>
        <w:pStyle w:val="ListParagraph"/>
        <w:numPr>
          <w:ilvl w:val="4"/>
          <w:numId w:val="1"/>
        </w:numPr>
      </w:pPr>
      <w:r>
        <w:t xml:space="preserve">This suggestion seemed like a lot so maybe we should educate people on the complexity of the process, share some success stories and send them to </w:t>
      </w:r>
      <w:proofErr w:type="gramStart"/>
      <w:r>
        <w:t>suggested</w:t>
      </w:r>
      <w:proofErr w:type="gramEnd"/>
      <w:r>
        <w:t xml:space="preserve"> places to get help. Focus on the people who are eligible first.  </w:t>
      </w:r>
    </w:p>
    <w:p w14:paraId="6B81D330" w14:textId="77777777" w:rsidR="00C957AC" w:rsidRPr="00572FBB" w:rsidRDefault="00C957AC" w:rsidP="004D140B">
      <w:pPr>
        <w:pStyle w:val="ListParagraph"/>
        <w:ind w:left="3600"/>
      </w:pPr>
    </w:p>
    <w:p w14:paraId="3D3A1FD8" w14:textId="48236CD6" w:rsidR="008A3570" w:rsidRDefault="008A3570" w:rsidP="008A3570">
      <w:pPr>
        <w:pStyle w:val="ListParagraph"/>
        <w:numPr>
          <w:ilvl w:val="2"/>
          <w:numId w:val="1"/>
        </w:numPr>
      </w:pPr>
      <w:r>
        <w:t>A State-wide legislative advocacy page</w:t>
      </w:r>
    </w:p>
    <w:p w14:paraId="6A5D691A" w14:textId="1D34366F" w:rsidR="002830C3" w:rsidRDefault="002830C3" w:rsidP="002830C3">
      <w:pPr>
        <w:pStyle w:val="ListParagraph"/>
        <w:numPr>
          <w:ilvl w:val="3"/>
          <w:numId w:val="1"/>
        </w:numPr>
      </w:pPr>
      <w:r>
        <w:t>2022 Elections</w:t>
      </w:r>
    </w:p>
    <w:p w14:paraId="3E77B44F" w14:textId="5F756B8D" w:rsidR="0065654B" w:rsidRDefault="0065654B" w:rsidP="0065654B">
      <w:pPr>
        <w:pStyle w:val="ListParagraph"/>
        <w:numPr>
          <w:ilvl w:val="4"/>
          <w:numId w:val="1"/>
        </w:numPr>
      </w:pPr>
      <w:r>
        <w:t>What shall we ask for?</w:t>
      </w:r>
    </w:p>
    <w:p w14:paraId="36ABECCB" w14:textId="31BC56C8" w:rsidR="006120A4" w:rsidRDefault="006120A4" w:rsidP="006120A4">
      <w:pPr>
        <w:pStyle w:val="ListParagraph"/>
        <w:numPr>
          <w:ilvl w:val="5"/>
          <w:numId w:val="1"/>
        </w:numPr>
      </w:pPr>
      <w:r>
        <w:lastRenderedPageBreak/>
        <w:t>Tax credits</w:t>
      </w:r>
    </w:p>
    <w:p w14:paraId="1BB9E017" w14:textId="77777777" w:rsidR="00DD5E6B" w:rsidRDefault="00DD5E6B" w:rsidP="00DD5E6B">
      <w:pPr>
        <w:pStyle w:val="ListParagraph"/>
        <w:ind w:left="3600"/>
      </w:pPr>
    </w:p>
    <w:p w14:paraId="160571DA" w14:textId="44D69E68" w:rsidR="002830C3" w:rsidRDefault="00770289" w:rsidP="002830C3">
      <w:pPr>
        <w:pStyle w:val="ListParagraph"/>
        <w:numPr>
          <w:ilvl w:val="3"/>
          <w:numId w:val="1"/>
        </w:numPr>
      </w:pPr>
      <w:r>
        <w:t>DDA Rental Subsidy Program</w:t>
      </w:r>
    </w:p>
    <w:p w14:paraId="7887E3A1" w14:textId="77777777" w:rsidR="00DD5E6B" w:rsidRDefault="00DD5E6B" w:rsidP="00DD5E6B">
      <w:pPr>
        <w:pStyle w:val="ListParagraph"/>
        <w:ind w:left="2880"/>
      </w:pPr>
    </w:p>
    <w:p w14:paraId="119F5E00" w14:textId="0F0410AC" w:rsidR="00212330" w:rsidRDefault="000161C3" w:rsidP="00440D7B">
      <w:pPr>
        <w:pStyle w:val="ListParagraph"/>
        <w:numPr>
          <w:ilvl w:val="3"/>
          <w:numId w:val="1"/>
        </w:numPr>
      </w:pPr>
      <w:r>
        <w:t>Other ideas</w:t>
      </w:r>
    </w:p>
    <w:p w14:paraId="36FFE274" w14:textId="486AB357" w:rsidR="00212330" w:rsidRDefault="00212330" w:rsidP="00212330">
      <w:pPr>
        <w:pStyle w:val="ListParagraph"/>
        <w:numPr>
          <w:ilvl w:val="4"/>
          <w:numId w:val="1"/>
        </w:numPr>
      </w:pPr>
      <w:r>
        <w:t xml:space="preserve">Be sure that the “disability” piece is included in all the conversations.  </w:t>
      </w:r>
    </w:p>
    <w:p w14:paraId="406EE74C" w14:textId="2159F18D" w:rsidR="001221C2" w:rsidRDefault="001221C2" w:rsidP="001221C2">
      <w:pPr>
        <w:pStyle w:val="ListParagraph"/>
        <w:numPr>
          <w:ilvl w:val="5"/>
          <w:numId w:val="1"/>
        </w:numPr>
      </w:pPr>
      <w:r>
        <w:t>Minimum standards for accessibility</w:t>
      </w:r>
      <w:r w:rsidR="006120A4">
        <w:t>.</w:t>
      </w:r>
      <w:r>
        <w:t xml:space="preserve">  Mobility, HVAC, sound, etc.</w:t>
      </w:r>
    </w:p>
    <w:p w14:paraId="3E87157E" w14:textId="2A005859" w:rsidR="00DD5E6B" w:rsidRDefault="001221C2" w:rsidP="001221C2">
      <w:pPr>
        <w:pStyle w:val="ListParagraph"/>
        <w:numPr>
          <w:ilvl w:val="1"/>
          <w:numId w:val="1"/>
        </w:numPr>
        <w:ind w:left="3600"/>
      </w:pPr>
      <w:r>
        <w:t xml:space="preserve">Focus on the getting the money set aside in the budgets.  </w:t>
      </w:r>
    </w:p>
    <w:p w14:paraId="6A4A1B35" w14:textId="72FFEA57" w:rsidR="00440D7B" w:rsidRDefault="00440D7B" w:rsidP="001221C2">
      <w:pPr>
        <w:pStyle w:val="ListParagraph"/>
        <w:numPr>
          <w:ilvl w:val="1"/>
          <w:numId w:val="1"/>
        </w:numPr>
        <w:ind w:left="3600"/>
      </w:pPr>
      <w:r>
        <w:t xml:space="preserve">Collaborate with groups like Arc, CILs, Main Street, </w:t>
      </w:r>
      <w:proofErr w:type="spellStart"/>
      <w:r>
        <w:t>etc</w:t>
      </w:r>
      <w:proofErr w:type="spellEnd"/>
      <w:r>
        <w:t xml:space="preserve"> so that we are talking with </w:t>
      </w:r>
      <w:r w:rsidR="00C26B73">
        <w:t xml:space="preserve">a unified voice </w:t>
      </w:r>
      <w:r w:rsidR="00B40344">
        <w:t xml:space="preserve">on the same priorities.  </w:t>
      </w:r>
    </w:p>
    <w:p w14:paraId="5ECE0463" w14:textId="6A4F51ED" w:rsidR="00A034E2" w:rsidRDefault="00A034E2" w:rsidP="001221C2">
      <w:pPr>
        <w:pStyle w:val="ListParagraph"/>
        <w:numPr>
          <w:ilvl w:val="1"/>
          <w:numId w:val="1"/>
        </w:numPr>
        <w:ind w:left="3600"/>
      </w:pPr>
      <w:r>
        <w:t xml:space="preserve">Advocate with property managers about how housing works for IDD.  </w:t>
      </w:r>
    </w:p>
    <w:p w14:paraId="10BFE1D2" w14:textId="45C8ACB8" w:rsidR="00154FAA" w:rsidRDefault="00154FAA" w:rsidP="00154FAA">
      <w:pPr>
        <w:pStyle w:val="ListParagraph"/>
        <w:numPr>
          <w:ilvl w:val="1"/>
          <w:numId w:val="1"/>
        </w:numPr>
        <w:ind w:left="3600"/>
      </w:pPr>
      <w:r>
        <w:t xml:space="preserve">QAP talks about universal design but doesn’t list what features must be included.  </w:t>
      </w:r>
    </w:p>
    <w:p w14:paraId="3E96D8CC" w14:textId="1113C48B" w:rsidR="00154FAA" w:rsidRDefault="00154FAA" w:rsidP="00154FAA">
      <w:pPr>
        <w:pStyle w:val="ListParagraph"/>
        <w:numPr>
          <w:ilvl w:val="2"/>
          <w:numId w:val="1"/>
        </w:numPr>
        <w:ind w:left="4410"/>
      </w:pPr>
      <w:r>
        <w:t>NCSU website has a good resource listing.</w:t>
      </w:r>
    </w:p>
    <w:p w14:paraId="43BFAB9E" w14:textId="645C0809" w:rsidR="009767FC" w:rsidRDefault="00524D80" w:rsidP="00524D80">
      <w:pPr>
        <w:pStyle w:val="ListParagraph"/>
        <w:numPr>
          <w:ilvl w:val="1"/>
          <w:numId w:val="1"/>
        </w:numPr>
        <w:ind w:left="3690"/>
      </w:pPr>
      <w:r>
        <w:t xml:space="preserve"> </w:t>
      </w:r>
      <w:r w:rsidR="009767FC">
        <w:t>Develop the “cornerstone” of being able to explain how the money is helping current clients.  Share resources and challenges</w:t>
      </w:r>
      <w:r w:rsidR="004A4A74">
        <w:t xml:space="preserve"> with families</w:t>
      </w:r>
      <w:r w:rsidR="009767FC">
        <w:t xml:space="preserve">.  </w:t>
      </w:r>
    </w:p>
    <w:p w14:paraId="39AD1CFC" w14:textId="1F6F7C8D" w:rsidR="0047491B" w:rsidRDefault="0047491B" w:rsidP="0047491B">
      <w:pPr>
        <w:pStyle w:val="ListParagraph"/>
        <w:numPr>
          <w:ilvl w:val="5"/>
          <w:numId w:val="1"/>
        </w:numPr>
      </w:pPr>
      <w:r>
        <w:t xml:space="preserve">Peer support for families would be great.  </w:t>
      </w:r>
    </w:p>
    <w:p w14:paraId="1309F77B" w14:textId="46D05671" w:rsidR="005C7D45" w:rsidRDefault="005C7D45" w:rsidP="0047491B">
      <w:pPr>
        <w:pStyle w:val="ListParagraph"/>
        <w:numPr>
          <w:ilvl w:val="5"/>
          <w:numId w:val="1"/>
        </w:numPr>
      </w:pPr>
      <w:r>
        <w:t>Should be targeted to specific disabilities and not</w:t>
      </w:r>
      <w:r w:rsidR="00CD503F">
        <w:t xml:space="preserve"> too</w:t>
      </w:r>
      <w:r>
        <w:t xml:space="preserve"> “broad” as some things that apply to one group don’t apply to others.  </w:t>
      </w:r>
    </w:p>
    <w:p w14:paraId="4191192C" w14:textId="00E8EB04" w:rsidR="00CD503F" w:rsidRDefault="00C82A94" w:rsidP="0047491B">
      <w:pPr>
        <w:pStyle w:val="ListParagraph"/>
        <w:numPr>
          <w:ilvl w:val="5"/>
          <w:numId w:val="1"/>
        </w:numPr>
      </w:pPr>
      <w:r>
        <w:t>Ask</w:t>
      </w:r>
      <w:r w:rsidR="00CD503F">
        <w:t xml:space="preserve"> what people </w:t>
      </w:r>
      <w:r>
        <w:t>want</w:t>
      </w:r>
      <w:r w:rsidR="001236CD">
        <w:t>/need</w:t>
      </w:r>
      <w:r w:rsidR="00CD503F">
        <w:t xml:space="preserve"> to be educated on</w:t>
      </w:r>
      <w:r>
        <w:t xml:space="preserve"> and then creating a series of those presentations</w:t>
      </w:r>
      <w:r w:rsidR="00CD503F">
        <w:t xml:space="preserve">.  </w:t>
      </w:r>
    </w:p>
    <w:p w14:paraId="589D0D38" w14:textId="5A4F9DAE" w:rsidR="009767FC" w:rsidRDefault="003C2C7A" w:rsidP="00524D80">
      <w:pPr>
        <w:pStyle w:val="ListParagraph"/>
        <w:numPr>
          <w:ilvl w:val="1"/>
          <w:numId w:val="1"/>
        </w:numPr>
        <w:ind w:left="3690"/>
      </w:pPr>
      <w:r>
        <w:t xml:space="preserve">Inclusive zoning requirements in </w:t>
      </w:r>
      <w:r w:rsidR="009767FC">
        <w:t>Howard County</w:t>
      </w:r>
      <w:r w:rsidR="004334A5">
        <w:t xml:space="preserve"> </w:t>
      </w:r>
      <w:r>
        <w:t>(MIHU) and Montgomery County (MPDU).</w:t>
      </w:r>
    </w:p>
    <w:p w14:paraId="25389FCE" w14:textId="1DCCE8C7" w:rsidR="00C16E97" w:rsidRDefault="00C16E97" w:rsidP="00524D80">
      <w:pPr>
        <w:pStyle w:val="ListParagraph"/>
        <w:numPr>
          <w:ilvl w:val="1"/>
          <w:numId w:val="1"/>
        </w:numPr>
        <w:ind w:left="3690"/>
      </w:pPr>
      <w:r>
        <w:t xml:space="preserve">Look at Montgomery County council work and see what they have discovered.  </w:t>
      </w:r>
    </w:p>
    <w:p w14:paraId="4B420358" w14:textId="7C0415A7" w:rsidR="00DD5E6B" w:rsidRDefault="00524D80" w:rsidP="00524D80">
      <w:pPr>
        <w:pStyle w:val="ListParagraph"/>
        <w:numPr>
          <w:ilvl w:val="1"/>
          <w:numId w:val="1"/>
        </w:numPr>
        <w:ind w:left="3690"/>
      </w:pPr>
      <w:r>
        <w:t>Increase education of employees and families</w:t>
      </w:r>
    </w:p>
    <w:p w14:paraId="4083D6C3" w14:textId="00339E16" w:rsidR="00D27B85" w:rsidRDefault="00D27B85" w:rsidP="00D27B85">
      <w:pPr>
        <w:pStyle w:val="ListParagraph"/>
        <w:numPr>
          <w:ilvl w:val="5"/>
          <w:numId w:val="1"/>
        </w:numPr>
      </w:pPr>
      <w:r>
        <w:t>The communications piece will be very important</w:t>
      </w:r>
      <w:r w:rsidR="00ED4B8D">
        <w:t xml:space="preserve"> to the education of people</w:t>
      </w:r>
      <w:r>
        <w:t xml:space="preserve">.  </w:t>
      </w:r>
    </w:p>
    <w:p w14:paraId="574462FF" w14:textId="2C3AC434" w:rsidR="004A4A74" w:rsidRDefault="004A4A74" w:rsidP="00D27B85">
      <w:pPr>
        <w:pStyle w:val="ListParagraph"/>
        <w:numPr>
          <w:ilvl w:val="5"/>
          <w:numId w:val="1"/>
        </w:numPr>
      </w:pPr>
      <w:r>
        <w:t xml:space="preserve">People don’t know about waiting lists, vouchers, etc.  </w:t>
      </w:r>
    </w:p>
    <w:p w14:paraId="121318F9" w14:textId="4755F733" w:rsidR="002B3288" w:rsidRDefault="00524D80" w:rsidP="00524D80">
      <w:pPr>
        <w:pStyle w:val="ListParagraph"/>
        <w:numPr>
          <w:ilvl w:val="0"/>
          <w:numId w:val="2"/>
        </w:numPr>
        <w:tabs>
          <w:tab w:val="left" w:pos="1800"/>
        </w:tabs>
        <w:ind w:left="2160"/>
      </w:pPr>
      <w:r>
        <w:t xml:space="preserve"> </w:t>
      </w:r>
      <w:r w:rsidR="002B3288">
        <w:t>Technology</w:t>
      </w:r>
    </w:p>
    <w:p w14:paraId="7666BFFF" w14:textId="77777777" w:rsidR="00DD5E6B" w:rsidRDefault="00DD5E6B" w:rsidP="00DD5E6B">
      <w:pPr>
        <w:pStyle w:val="ListParagraph"/>
        <w:ind w:left="2160"/>
      </w:pPr>
    </w:p>
    <w:p w14:paraId="23ADF559" w14:textId="3D19BF66" w:rsidR="002B3288" w:rsidRDefault="002B3288" w:rsidP="00524D80">
      <w:pPr>
        <w:pStyle w:val="ListParagraph"/>
        <w:numPr>
          <w:ilvl w:val="0"/>
          <w:numId w:val="2"/>
        </w:numPr>
      </w:pPr>
      <w:r>
        <w:t>Next meeting</w:t>
      </w:r>
    </w:p>
    <w:p w14:paraId="1E262E6F" w14:textId="77777777" w:rsidR="00F172C5" w:rsidRDefault="00F172C5" w:rsidP="00F172C5">
      <w:pPr>
        <w:pStyle w:val="ListParagraph"/>
      </w:pPr>
    </w:p>
    <w:p w14:paraId="3D45A074" w14:textId="73A90870" w:rsidR="005D3821" w:rsidRDefault="005D3821" w:rsidP="00F172C5">
      <w:pPr>
        <w:pStyle w:val="ListParagraph"/>
        <w:numPr>
          <w:ilvl w:val="1"/>
          <w:numId w:val="2"/>
        </w:numPr>
      </w:pPr>
      <w:r>
        <w:t xml:space="preserve">Skip summer meeting during vacation.  </w:t>
      </w:r>
    </w:p>
    <w:p w14:paraId="166EA639" w14:textId="51C59376" w:rsidR="00F172C5" w:rsidRDefault="00F172C5" w:rsidP="00F172C5">
      <w:pPr>
        <w:pStyle w:val="ListParagraph"/>
        <w:numPr>
          <w:ilvl w:val="1"/>
          <w:numId w:val="2"/>
        </w:numPr>
      </w:pPr>
      <w:r>
        <w:t xml:space="preserve">September 21, </w:t>
      </w:r>
      <w:proofErr w:type="gramStart"/>
      <w:r>
        <w:t>2022</w:t>
      </w:r>
      <w:proofErr w:type="gramEnd"/>
      <w:r>
        <w:t xml:space="preserve"> 3:30-5:00 pm</w:t>
      </w:r>
    </w:p>
    <w:p w14:paraId="776E49B6" w14:textId="49047B33" w:rsidR="00F172C5" w:rsidRDefault="00F172C5" w:rsidP="00F172C5">
      <w:pPr>
        <w:pStyle w:val="ListParagraph"/>
        <w:numPr>
          <w:ilvl w:val="1"/>
          <w:numId w:val="2"/>
        </w:numPr>
      </w:pPr>
      <w:r>
        <w:t xml:space="preserve">In person at Jubilee; hybrid </w:t>
      </w:r>
      <w:r w:rsidR="005D3821">
        <w:t xml:space="preserve">option will also be available.  </w:t>
      </w:r>
    </w:p>
    <w:p w14:paraId="661685E8" w14:textId="77777777" w:rsidR="00DD5E6B" w:rsidRDefault="00DD5E6B" w:rsidP="00DD5E6B">
      <w:pPr>
        <w:pStyle w:val="ListParagraph"/>
        <w:ind w:left="900"/>
      </w:pPr>
    </w:p>
    <w:p w14:paraId="3110D9CA" w14:textId="790DF695" w:rsidR="006C4247" w:rsidRDefault="00237D6F" w:rsidP="00524D80">
      <w:pPr>
        <w:pStyle w:val="ListParagraph"/>
        <w:numPr>
          <w:ilvl w:val="0"/>
          <w:numId w:val="2"/>
        </w:numPr>
      </w:pPr>
      <w:r>
        <w:t>Happy Hour</w:t>
      </w:r>
      <w:r w:rsidR="006C6113">
        <w:t xml:space="preserve"> and tour of Main Street</w:t>
      </w:r>
    </w:p>
    <w:p w14:paraId="48EFF14A" w14:textId="0BF35929" w:rsidR="002B3288" w:rsidRDefault="002B3288" w:rsidP="00237D6F">
      <w:pPr>
        <w:pStyle w:val="ListParagraph"/>
        <w:ind w:left="1440"/>
      </w:pPr>
    </w:p>
    <w:p w14:paraId="11B02D99" w14:textId="2ED206CC" w:rsidR="004D140B" w:rsidRDefault="004D140B" w:rsidP="00237D6F">
      <w:pPr>
        <w:pStyle w:val="ListParagraph"/>
        <w:ind w:left="1440"/>
      </w:pPr>
    </w:p>
    <w:p w14:paraId="4A5B8D23" w14:textId="35424711" w:rsidR="004D140B" w:rsidRDefault="004D140B" w:rsidP="00237D6F">
      <w:pPr>
        <w:pStyle w:val="ListParagraph"/>
        <w:ind w:left="1440"/>
      </w:pPr>
    </w:p>
    <w:p w14:paraId="4AAD185D" w14:textId="6D8C82AC" w:rsidR="004D140B" w:rsidRDefault="004D140B" w:rsidP="00237D6F">
      <w:pPr>
        <w:pStyle w:val="ListParagraph"/>
        <w:ind w:left="1440"/>
      </w:pPr>
    </w:p>
    <w:p w14:paraId="5E5A3179" w14:textId="04EC69FE" w:rsidR="004D140B" w:rsidRDefault="004D140B" w:rsidP="004D140B">
      <w:pPr>
        <w:pStyle w:val="ListParagraph"/>
        <w:ind w:left="0"/>
      </w:pPr>
    </w:p>
    <w:sectPr w:rsidR="004D140B" w:rsidSect="0047491B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616"/>
    <w:multiLevelType w:val="hybridMultilevel"/>
    <w:tmpl w:val="675E226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7388"/>
    <w:multiLevelType w:val="hybridMultilevel"/>
    <w:tmpl w:val="CBA0392A"/>
    <w:lvl w:ilvl="0" w:tplc="3072DAF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76650">
    <w:abstractNumId w:val="0"/>
  </w:num>
  <w:num w:numId="2" w16cid:durableId="5886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E3"/>
    <w:rsid w:val="000161C3"/>
    <w:rsid w:val="00037D17"/>
    <w:rsid w:val="0004090C"/>
    <w:rsid w:val="000E4C1F"/>
    <w:rsid w:val="001221C2"/>
    <w:rsid w:val="001236CD"/>
    <w:rsid w:val="00154FAA"/>
    <w:rsid w:val="00202376"/>
    <w:rsid w:val="00212330"/>
    <w:rsid w:val="00237D6F"/>
    <w:rsid w:val="00244564"/>
    <w:rsid w:val="00277E53"/>
    <w:rsid w:val="002830C3"/>
    <w:rsid w:val="002B3288"/>
    <w:rsid w:val="00304E9B"/>
    <w:rsid w:val="003260A8"/>
    <w:rsid w:val="003C2C7A"/>
    <w:rsid w:val="003D0C6A"/>
    <w:rsid w:val="004334A5"/>
    <w:rsid w:val="00440D7B"/>
    <w:rsid w:val="00447DDA"/>
    <w:rsid w:val="0047491B"/>
    <w:rsid w:val="004A4A74"/>
    <w:rsid w:val="004D140B"/>
    <w:rsid w:val="00524D80"/>
    <w:rsid w:val="00544100"/>
    <w:rsid w:val="00561529"/>
    <w:rsid w:val="00572FBB"/>
    <w:rsid w:val="005C7D45"/>
    <w:rsid w:val="005D3821"/>
    <w:rsid w:val="005E64C7"/>
    <w:rsid w:val="006120A4"/>
    <w:rsid w:val="0065654B"/>
    <w:rsid w:val="006658A1"/>
    <w:rsid w:val="006C4247"/>
    <w:rsid w:val="006C6113"/>
    <w:rsid w:val="006E58A3"/>
    <w:rsid w:val="007016A6"/>
    <w:rsid w:val="00714AF9"/>
    <w:rsid w:val="00770289"/>
    <w:rsid w:val="00890D37"/>
    <w:rsid w:val="008A3570"/>
    <w:rsid w:val="00904530"/>
    <w:rsid w:val="00934F03"/>
    <w:rsid w:val="009767FC"/>
    <w:rsid w:val="009D6C3C"/>
    <w:rsid w:val="009F0BF5"/>
    <w:rsid w:val="00A034E2"/>
    <w:rsid w:val="00B40344"/>
    <w:rsid w:val="00B538BD"/>
    <w:rsid w:val="00B853CB"/>
    <w:rsid w:val="00C142C0"/>
    <w:rsid w:val="00C16E97"/>
    <w:rsid w:val="00C26B73"/>
    <w:rsid w:val="00C82A94"/>
    <w:rsid w:val="00C957AC"/>
    <w:rsid w:val="00CD503F"/>
    <w:rsid w:val="00CF51AD"/>
    <w:rsid w:val="00D27B85"/>
    <w:rsid w:val="00D74427"/>
    <w:rsid w:val="00DB2B17"/>
    <w:rsid w:val="00DC58E4"/>
    <w:rsid w:val="00DD5E6B"/>
    <w:rsid w:val="00DF066A"/>
    <w:rsid w:val="00E672F6"/>
    <w:rsid w:val="00E728D1"/>
    <w:rsid w:val="00EA7DC2"/>
    <w:rsid w:val="00EB06E3"/>
    <w:rsid w:val="00ED4B8D"/>
    <w:rsid w:val="00F172C5"/>
    <w:rsid w:val="00FA6045"/>
    <w:rsid w:val="3F50FB55"/>
    <w:rsid w:val="44ECC216"/>
    <w:rsid w:val="6FCDA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6686"/>
  <w15:chartTrackingRefBased/>
  <w15:docId w15:val="{7357BC77-A604-4D10-BF5C-C924F21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E3"/>
    <w:pPr>
      <w:spacing w:line="25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12f4f-888a-43e0-a07a-4ee15651f285">
      <UserInfo>
        <DisplayName>Andy Krauss</DisplayName>
        <AccountId>395</AccountId>
        <AccountType/>
      </UserInfo>
      <UserInfo>
        <DisplayName>Timothy Wiens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2" ma:contentTypeDescription="Create a new document." ma:contentTypeScope="" ma:versionID="c611f4c46a91b97e3cf3a01dabef3953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b8ccf748d0af439bf3f7d3da4df564f3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1BD36-74CF-4C13-94BC-0E4C4E1DB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340C0-3FED-4A5F-92D2-8866E15DB1B0}">
  <ds:schemaRefs>
    <ds:schemaRef ds:uri="http://schemas.microsoft.com/office/2006/metadata/properties"/>
    <ds:schemaRef ds:uri="http://schemas.microsoft.com/office/infopath/2007/PartnerControls"/>
    <ds:schemaRef ds:uri="94312f4f-888a-43e0-a07a-4ee15651f285"/>
  </ds:schemaRefs>
</ds:datastoreItem>
</file>

<file path=customXml/itemProps3.xml><?xml version="1.0" encoding="utf-8"?>
<ds:datastoreItem xmlns:ds="http://schemas.openxmlformats.org/officeDocument/2006/customXml" ds:itemID="{805846D6-E78E-4E39-AB75-E0B396D8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Wiens</dc:creator>
  <cp:keywords/>
  <dc:description/>
  <cp:lastModifiedBy>Andy Krauss</cp:lastModifiedBy>
  <cp:revision>2</cp:revision>
  <dcterms:created xsi:type="dcterms:W3CDTF">2022-05-24T18:34:00Z</dcterms:created>
  <dcterms:modified xsi:type="dcterms:W3CDTF">2022-05-24T18:34:00Z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</Properties>
</file>