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6E3" w:rsidP="369B77C0" w:rsidRDefault="00EB06E3" w14:paraId="0E1D42F5" w14:textId="6FAAF017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369B77C0" w:rsidR="65DAEAE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369B77C0" w:rsidR="00EB06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Montgomery County Housing Committee</w:t>
      </w:r>
      <w:r w:rsidRPr="369B77C0" w:rsidR="3C8808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Meeting Minutes</w:t>
      </w:r>
    </w:p>
    <w:p w:rsidR="00EB06E3" w:rsidP="369B77C0" w:rsidRDefault="00EB06E3" w14:paraId="6A69049C" w14:textId="6A17E350">
      <w:pPr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69B77C0" w:rsidR="00EB06E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Wednesday</w:t>
      </w:r>
      <w:r w:rsidRPr="369B77C0" w:rsidR="00904F4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</w:t>
      </w:r>
      <w:r w:rsidRPr="369B77C0" w:rsidR="00EB06E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369B77C0" w:rsidR="00CC7D9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July</w:t>
      </w:r>
      <w:r w:rsidRPr="369B77C0" w:rsidR="008011C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1</w:t>
      </w:r>
      <w:r w:rsidRPr="369B77C0" w:rsidR="00CC7D9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0</w:t>
      </w:r>
      <w:r w:rsidRPr="369B77C0" w:rsidR="008011C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369B77C0" w:rsidR="000D7C2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2023</w:t>
      </w:r>
      <w:r w:rsidRPr="369B77C0" w:rsidR="000D7C2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3</w:t>
      </w:r>
      <w:r w:rsidRPr="369B77C0" w:rsidR="00EB06E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:</w:t>
      </w:r>
      <w:r w:rsidRPr="369B77C0" w:rsidR="58A2AD4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3</w:t>
      </w:r>
      <w:r w:rsidRPr="369B77C0" w:rsidR="00EB06E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0 – </w:t>
      </w:r>
      <w:r w:rsidRPr="369B77C0" w:rsidR="10DEE0A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5</w:t>
      </w:r>
      <w:r w:rsidRPr="369B77C0" w:rsidR="00EB06E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:</w:t>
      </w:r>
      <w:r w:rsidRPr="369B77C0" w:rsidR="42D71AF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0</w:t>
      </w:r>
      <w:r w:rsidRPr="369B77C0" w:rsidR="00EB06E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0 </w:t>
      </w:r>
      <w:r w:rsidRPr="369B77C0" w:rsidR="42DE7DC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pm</w:t>
      </w:r>
      <w:r w:rsidRPr="369B77C0" w:rsidR="00EB06E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369B77C0" w:rsidR="00904F4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via </w:t>
      </w:r>
      <w:r w:rsidRPr="369B77C0" w:rsidR="3609F3C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Zoom </w:t>
      </w:r>
      <w:hyperlink r:id="R8d26187726124cf4">
        <w:r w:rsidRPr="369B77C0" w:rsidR="3609F3C7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link</w:t>
        </w:r>
      </w:hyperlink>
      <w:r w:rsidRPr="369B77C0" w:rsidR="3609F3C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</w:t>
      </w:r>
    </w:p>
    <w:p w:rsidR="30506D89" w:rsidP="369B77C0" w:rsidRDefault="30506D89" w14:paraId="3D156412" w14:textId="3435251E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69B77C0" w:rsidR="30506D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Present</w:t>
      </w:r>
      <w:r w:rsidRPr="369B77C0" w:rsidR="30506D8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:</w:t>
      </w:r>
      <w:r w:rsidRPr="369B77C0" w:rsidR="1BEBDAC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 </w:t>
      </w:r>
      <w:r w:rsidRPr="369B77C0" w:rsidR="35CC421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Larry Bram, John </w:t>
      </w:r>
      <w:r w:rsidRPr="369B77C0" w:rsidR="35CC421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Bogasky</w:t>
      </w:r>
      <w:r w:rsidRPr="369B77C0" w:rsidR="35CC421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Sarah </w:t>
      </w:r>
      <w:r w:rsidRPr="369B77C0" w:rsidR="35CC421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Basehart</w:t>
      </w:r>
      <w:r w:rsidRPr="369B77C0" w:rsidR="35CC421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</w:t>
      </w:r>
      <w:r w:rsidRPr="369B77C0" w:rsidR="08D5BA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369B77C0" w:rsidR="0BDE534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Jillian Copeland, </w:t>
      </w:r>
      <w:r w:rsidRPr="369B77C0" w:rsidR="08D5BA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Sharon Cichy, </w:t>
      </w:r>
      <w:r w:rsidRPr="369B77C0" w:rsidR="018CFE8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Diana Eisenstat, Rick Callahan, </w:t>
      </w:r>
      <w:r w:rsidRPr="369B77C0" w:rsidR="35CC421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Rebecca Grayson, </w:t>
      </w:r>
      <w:r w:rsidRPr="369B77C0" w:rsidR="48D157E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Rosemary DiPietro, </w:t>
      </w:r>
      <w:r w:rsidRPr="369B77C0" w:rsidR="4EE0724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Sabria Still, </w:t>
      </w:r>
      <w:r w:rsidRPr="369B77C0" w:rsidR="60DF712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Diane Dressler, </w:t>
      </w:r>
      <w:r w:rsidRPr="369B77C0" w:rsidR="1BEBDAC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Tim Wiens, Sharonda Huffman, Lauren Silverstone, </w:t>
      </w:r>
      <w:r w:rsidRPr="369B77C0" w:rsidR="3893CD1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Andy Krauss, </w:t>
      </w:r>
      <w:r w:rsidRPr="369B77C0" w:rsidR="1BEBDAC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Terri Bradford</w:t>
      </w:r>
      <w:r w:rsidRPr="369B77C0" w:rsidR="766F91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Tierra Medley</w:t>
      </w:r>
    </w:p>
    <w:p w:rsidR="006C6113" w:rsidP="369B77C0" w:rsidRDefault="00DB2B17" w14:paraId="58B4BFFC" w14:textId="0524B41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00DB2B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Welcome and Introduction</w:t>
      </w:r>
    </w:p>
    <w:p w:rsidR="426AC17C" w:rsidP="369B77C0" w:rsidRDefault="426AC17C" w14:paraId="64CF9F58" w14:textId="4DCF2B23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426AC1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Sharonda welcomed everyone</w:t>
      </w:r>
      <w:r w:rsidRPr="369B77C0" w:rsidR="7779C0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to the meeting</w:t>
      </w:r>
      <w:r w:rsidRPr="369B77C0" w:rsidR="426AC1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08011CB" w:rsidP="369B77C0" w:rsidRDefault="008011CB" w14:paraId="0A2CAC2C" w14:textId="77777777" w14:noSpellErr="1">
      <w:pPr>
        <w:pStyle w:val="ListParagraph"/>
        <w:ind w:left="90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2B3288" w:rsidP="369B77C0" w:rsidRDefault="00EB06E3" w14:paraId="121318F9" w14:textId="7D829E5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00EB06E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Review of minutes from </w:t>
      </w:r>
      <w:r w:rsidRPr="369B77C0" w:rsidR="00CC3A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May</w:t>
      </w:r>
      <w:r w:rsidRPr="369B77C0" w:rsidR="00542DA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1</w:t>
      </w:r>
      <w:r w:rsidRPr="369B77C0" w:rsidR="00CC3A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7</w:t>
      </w:r>
      <w:r w:rsidRPr="369B77C0" w:rsidR="00542DA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202</w:t>
      </w:r>
      <w:r w:rsidRPr="369B77C0" w:rsidR="00CC7D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</w:t>
      </w:r>
    </w:p>
    <w:p w:rsidR="4D427C10" w:rsidP="369B77C0" w:rsidRDefault="4D427C10" w14:paraId="41996938" w14:textId="0D1CF10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4D427C1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minutes were reviewed</w:t>
      </w:r>
      <w:r w:rsidRPr="369B77C0" w:rsidR="4D427C1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</w:p>
    <w:p w:rsidR="004254D9" w:rsidP="369B77C0" w:rsidRDefault="004254D9" w14:paraId="1966174D" w14:textId="3A4E97E0">
      <w:pPr>
        <w:pStyle w:val="ListParagraph"/>
        <w:numPr>
          <w:ilvl w:val="0"/>
          <w:numId w:val="1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642E230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</w:t>
      </w:r>
      <w:r w:rsidRPr="369B77C0" w:rsidR="118B05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Diane Eisenstat, from Senator </w:t>
      </w:r>
      <w:r w:rsidRPr="369B77C0" w:rsidR="118B05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</w:t>
      </w:r>
      <w:r w:rsidRPr="369B77C0" w:rsidR="118B05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</w:t>
      </w:r>
      <w:r w:rsidRPr="369B77C0" w:rsidR="118B05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69B77C0" w:rsidR="118B05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</w:t>
      </w:r>
      <w:r w:rsidRPr="369B77C0" w:rsidR="118B05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oll</w:t>
      </w:r>
      <w:r w:rsidRPr="369B77C0" w:rsidR="118B05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en’s Office </w:t>
      </w:r>
    </w:p>
    <w:p w:rsidR="004254D9" w:rsidP="369B77C0" w:rsidRDefault="004254D9" w14:paraId="24F4E14E" w14:textId="2C4589D5">
      <w:pPr>
        <w:pStyle w:val="ListParagraph"/>
        <w:numPr>
          <w:ilvl w:val="1"/>
          <w:numId w:val="1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118B05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Works in constituent office which includes housing and other community services.</w:t>
      </w:r>
    </w:p>
    <w:p w:rsidR="004254D9" w:rsidP="369B77C0" w:rsidRDefault="004254D9" w14:paraId="58B5FB47" w14:textId="1978A69A">
      <w:pPr>
        <w:pStyle w:val="ListParagraph"/>
        <w:numPr>
          <w:ilvl w:val="1"/>
          <w:numId w:val="1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118B05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She is unsure of the Senator’s position on the VITAL act</w:t>
      </w:r>
      <w:r w:rsidRPr="369B77C0" w:rsidR="118B05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118B05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She plans to ask and get back to us with it</w:t>
      </w:r>
      <w:r w:rsidRPr="369B77C0" w:rsidR="118B05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</w:p>
    <w:p w:rsidR="004254D9" w:rsidP="369B77C0" w:rsidRDefault="004254D9" w14:paraId="25EA25E7" w14:textId="4B68FDF9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4254D9" w:rsidP="369B77C0" w:rsidRDefault="004254D9" w14:paraId="2B937B9C" w14:textId="6D02497E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502FEAB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   </w:t>
      </w:r>
      <w:r w:rsidRPr="369B77C0" w:rsidR="6A31137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4. R</w:t>
      </w:r>
      <w:r w:rsidRPr="369B77C0" w:rsidR="006E48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epo</w:t>
      </w:r>
      <w:r w:rsidRPr="369B77C0" w:rsidR="22D3083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rt </w:t>
      </w:r>
      <w:r w:rsidRPr="369B77C0" w:rsidR="006E48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Meeting with Councilmember Andrew Friedson</w:t>
      </w:r>
      <w:r w:rsidRPr="369B77C0" w:rsidR="2DAEF5A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- </w:t>
      </w:r>
      <w:r w:rsidRPr="369B77C0" w:rsidR="004254D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Jillian Copeland and Tim </w:t>
      </w:r>
      <w:r w:rsidRPr="369B77C0" w:rsidR="652B518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Wiens</w:t>
      </w:r>
    </w:p>
    <w:p w:rsidR="004254D9" w:rsidP="369B77C0" w:rsidRDefault="004254D9" w14:paraId="70813389" w14:textId="53CE7854">
      <w:pPr>
        <w:pStyle w:val="ListParagraph"/>
        <w:numPr>
          <w:ilvl w:val="1"/>
          <w:numId w:val="1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400124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Mr. Friedson is a great supporter of people with disabilities</w:t>
      </w:r>
      <w:r w:rsidRPr="369B77C0" w:rsidR="400124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400124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He is vice president of the County Council and chairs the housing, planning and parks committee.</w:t>
      </w:r>
    </w:p>
    <w:p w:rsidR="004254D9" w:rsidP="369B77C0" w:rsidRDefault="004254D9" w14:paraId="4DBB8B93" w14:textId="78F69DAB">
      <w:pPr>
        <w:pStyle w:val="ListParagraph"/>
        <w:numPr>
          <w:ilvl w:val="1"/>
          <w:numId w:val="1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400124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He is supportive of the MIH model of partnering with developers and supportive of trying to help us find ways to make it happen</w:t>
      </w:r>
      <w:r w:rsidRPr="369B77C0" w:rsidR="400124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</w:p>
    <w:p w:rsidR="004254D9" w:rsidP="369B77C0" w:rsidRDefault="004254D9" w14:paraId="46E9DD88" w14:textId="36AC140E">
      <w:pPr>
        <w:pStyle w:val="ListParagraph"/>
        <w:numPr>
          <w:ilvl w:val="1"/>
          <w:numId w:val="1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1E7390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He </w:t>
      </w:r>
      <w:r w:rsidRPr="369B77C0" w:rsidR="1B39293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is willing to help</w:t>
      </w:r>
      <w:r w:rsidRPr="369B77C0" w:rsidR="1E7390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MIH as they </w:t>
      </w:r>
      <w:r w:rsidRPr="369B77C0" w:rsidR="1E7390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work with the Moore administration </w:t>
      </w:r>
      <w:r w:rsidRPr="369B77C0" w:rsidR="1E7390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financially</w:t>
      </w:r>
      <w:r w:rsidRPr="369B77C0" w:rsidR="4BE8475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69B77C0" w:rsidR="140B98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-[</w:t>
      </w:r>
      <w:r w:rsidRPr="369B77C0" w:rsidR="140B98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prr43</w:t>
      </w:r>
      <w:r w:rsidRPr="369B77C0" w:rsidR="4BE8475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and</w:t>
      </w:r>
      <w:r w:rsidRPr="369B77C0" w:rsidR="1E7390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programmatically to make that happen</w:t>
      </w:r>
      <w:r w:rsidRPr="369B77C0" w:rsidR="1E7390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400124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4254D9" w:rsidP="369B77C0" w:rsidRDefault="004254D9" w14:paraId="14CFFD8C" w14:textId="1615DE86">
      <w:pPr>
        <w:pStyle w:val="ListParagraph"/>
        <w:numPr>
          <w:ilvl w:val="1"/>
          <w:numId w:val="1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423EE5B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He encouraged us to be bold and think big when we go into meetings</w:t>
      </w:r>
      <w:r w:rsidRPr="369B77C0" w:rsidR="423EE5B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</w:p>
    <w:p w:rsidR="004254D9" w:rsidP="369B77C0" w:rsidRDefault="004254D9" w14:paraId="18FDF664" w14:textId="3A30B585">
      <w:pPr>
        <w:pStyle w:val="ListParagraph"/>
        <w:ind w:left="144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54397B" w:rsidR="00510674" w:rsidP="369B77C0" w:rsidRDefault="00A51872" w14:paraId="46BFD08F" w14:textId="3FEE50BD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00A518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VITAL </w:t>
      </w:r>
      <w:r w:rsidRPr="369B77C0" w:rsidR="0010259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Act; Jillian</w:t>
      </w:r>
      <w:r w:rsidRPr="369B77C0" w:rsidR="00093B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Copeland</w:t>
      </w:r>
    </w:p>
    <w:p w:rsidR="42D17F25" w:rsidP="369B77C0" w:rsidRDefault="42D17F25" w14:paraId="6B34FD10" w14:textId="1E62C9CA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42D17F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Is the driving force that is needed to incentivize developers to make more accessible housing and more affordable housing</w:t>
      </w:r>
      <w:r w:rsidRPr="369B77C0" w:rsidR="42D17F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42D17F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It encourages doin</w:t>
      </w:r>
      <w:r w:rsidRPr="369B77C0" w:rsidR="2D6BB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</w:t>
      </w:r>
      <w:r w:rsidRPr="369B77C0" w:rsidR="42D17F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it near transit so that people with disabilities have the means to get around </w:t>
      </w:r>
      <w:r w:rsidRPr="369B77C0" w:rsidR="42D17F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and</w:t>
      </w:r>
      <w:r w:rsidRPr="369B77C0" w:rsidR="3E3D74C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69B77C0" w:rsidR="42D17F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interact with their community.</w:t>
      </w:r>
    </w:p>
    <w:p w:rsidR="334E1CC0" w:rsidP="369B77C0" w:rsidRDefault="334E1CC0" w14:paraId="1408A21E" w14:textId="3F363F0E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334E1C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Want to increase the funding for both 4 and 9% </w:t>
      </w:r>
      <w:r w:rsidRPr="369B77C0" w:rsidR="2F825D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tax </w:t>
      </w:r>
      <w:r w:rsidRPr="369B77C0" w:rsidR="334E1C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credits</w:t>
      </w:r>
      <w:r w:rsidRPr="369B77C0" w:rsidR="334E1C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4FAD5B8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It also requests $150,000 for resource centers</w:t>
      </w:r>
      <w:r w:rsidRPr="369B77C0" w:rsidR="4FAD5B8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</w:p>
    <w:p w:rsidR="4FAD5B8A" w:rsidP="369B77C0" w:rsidRDefault="4FAD5B8A" w14:paraId="22A820D2" w14:textId="784BD531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4FAD5B8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Sharon will distribute the drafted templates for those that want to reach out to support this act with Sharonda who will forward to the committee.</w:t>
      </w:r>
      <w:r w:rsidRPr="369B77C0" w:rsidR="4FAD5B8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</w:t>
      </w:r>
    </w:p>
    <w:p w:rsidR="751F3096" w:rsidP="369B77C0" w:rsidRDefault="751F3096" w14:paraId="1BAD617C" w14:textId="47397452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751F309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Chelsea commented that the Vital act will help set a prece</w:t>
      </w:r>
      <w:r w:rsidRPr="369B77C0" w:rsidR="751F309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dent when it comes to issues like accessibility that could filter down to the State.</w:t>
      </w:r>
    </w:p>
    <w:p w:rsidR="01BA6739" w:rsidP="369B77C0" w:rsidRDefault="01BA6739" w14:paraId="4C52FECF" w14:textId="7BB8E413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Housing Design </w:t>
      </w:r>
      <w:hyperlink r:id="Rdc18047dd00146e7">
        <w:r w:rsidRPr="369B77C0" w:rsidR="01BA6739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 xml:space="preserve">standards for </w:t>
        </w:r>
        <w:r w:rsidRPr="369B77C0" w:rsidR="01BA6739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accessibility</w:t>
        </w:r>
        <w:r w:rsidRPr="369B77C0" w:rsidR="01BA6739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 xml:space="preserve"> and inclusion</w:t>
        </w:r>
      </w:hyperlink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1BA6739" w:rsidP="369B77C0" w:rsidRDefault="01BA6739" w14:paraId="6A82CF2D" w14:textId="5518D5EA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U.S. Access Board Town Hall Meeting   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July 25, 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2023  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1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:30 – 3:30 p.m. (ET) 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In-Person Attendance Information 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National Federation of the Blind National Headquarters 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200 East Wells 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Street </w:t>
      </w:r>
      <w:r w:rsidRPr="369B77C0" w:rsidR="2ED52CD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,</w:t>
      </w:r>
      <w:r w:rsidRPr="369B77C0" w:rsidR="2ED52CD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Baltimore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, MD 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21230  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Registration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: Email full name and organization to </w:t>
      </w:r>
      <w:hyperlink r:id="R2ecb43eeb6f74c41">
        <w:r w:rsidRPr="369B77C0" w:rsidR="01BA673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US"/>
          </w:rPr>
          <w:t>events@access-board.gov</w:t>
        </w:r>
      </w:hyperlink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Virtual Attendance Information (listen-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only)  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Zoom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Livestream Link: </w:t>
      </w:r>
      <w:r w:rsidRPr="369B77C0" w:rsidR="01BA6739">
        <w:rPr>
          <w:rStyle w:val="Hyperlink"/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www.zoomgov.com/j/1616172171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Meeting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ID: 161 617 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2171  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Passcode</w:t>
      </w:r>
      <w:r w:rsidRPr="369B77C0" w:rsidR="01BA673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: 067497</w:t>
      </w:r>
    </w:p>
    <w:p w:rsidRPr="00B627EF" w:rsidR="00B627EF" w:rsidP="369B77C0" w:rsidRDefault="00B627EF" w14:paraId="68D16D96" w14:textId="77777777" w14:noSpellErr="1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510674" w:rsidR="00510674" w:rsidP="369B77C0" w:rsidRDefault="00510674" w14:paraId="276734EA" w14:textId="77777777" w14:noSpellErr="1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073A6B" w:rsidR="00A063DB" w:rsidP="369B77C0" w:rsidRDefault="00720A52" w14:paraId="3FA2D3D3" w14:textId="76E459D2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00720A5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Updates regarding MDOD and DDA</w:t>
      </w:r>
    </w:p>
    <w:p w:rsidR="0687F6E0" w:rsidP="369B77C0" w:rsidRDefault="0687F6E0" w14:paraId="54C032E8" w14:textId="7D396676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0687F6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DDA Rent subsidy – they are working on getting things going now that the MOU </w:t>
      </w:r>
      <w:r w:rsidRPr="369B77C0" w:rsidR="0687F6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has been</w:t>
      </w:r>
      <w:r w:rsidRPr="369B77C0" w:rsidR="0687F6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signed</w:t>
      </w:r>
      <w:r w:rsidRPr="369B77C0" w:rsidR="0687F6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0687F6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They have a tenant selection plan</w:t>
      </w:r>
      <w:r w:rsidRPr="369B77C0" w:rsidR="0687F6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</w:p>
    <w:p w:rsidR="4E50D870" w:rsidP="369B77C0" w:rsidRDefault="4E50D870" w14:paraId="3C195F9C" w14:textId="1B67CF30">
      <w:pPr>
        <w:pStyle w:val="ListParagraph"/>
        <w:numPr>
          <w:ilvl w:val="2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4E50D8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June</w:t>
      </w:r>
      <w:r w:rsidRPr="369B77C0" w:rsidR="4E50D8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29 there was </w:t>
      </w:r>
      <w:r w:rsidRPr="369B77C0" w:rsidR="4E50D8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 webinar</w:t>
      </w:r>
      <w:r w:rsidRPr="369B77C0" w:rsidR="4E50D8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for housing support specialists.</w:t>
      </w:r>
    </w:p>
    <w:p w:rsidR="0687F6E0" w:rsidP="369B77C0" w:rsidRDefault="0687F6E0" w14:paraId="48BAAAA5" w14:textId="71F4C65A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0687F6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MDOD – working on leasing these HUD811 Ellicott Gardens II and Brock Bridge Landing</w:t>
      </w:r>
    </w:p>
    <w:p w:rsidR="0687F6E0" w:rsidP="369B77C0" w:rsidRDefault="0687F6E0" w14:paraId="5FCF8A2F" w14:textId="26C7E41E">
      <w:pPr>
        <w:pStyle w:val="ListParagraph"/>
        <w:numPr>
          <w:ilvl w:val="1"/>
          <w:numId w:val="8"/>
        </w:numPr>
        <w:bidi w:val="0"/>
        <w:spacing w:before="0" w:beforeAutospacing="off" w:after="160" w:afterAutospacing="off" w:line="256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0687F6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Train the Trainer 101 course will be offered </w:t>
      </w:r>
      <w:r w:rsidRPr="369B77C0" w:rsidR="09C98E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 </w:t>
      </w:r>
      <w:r w:rsidRPr="369B77C0" w:rsidR="4CF582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one-day</w:t>
      </w:r>
      <w:r w:rsidRPr="369B77C0" w:rsidR="09C98E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session </w:t>
      </w:r>
      <w:r w:rsidRPr="369B77C0" w:rsidR="0687F6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sometime </w:t>
      </w:r>
      <w:r w:rsidRPr="369B77C0" w:rsidR="2A771C6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</w:t>
      </w:r>
      <w:r w:rsidRPr="369B77C0" w:rsidR="0687F6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September in person</w:t>
      </w:r>
      <w:r w:rsidRPr="369B77C0" w:rsidR="0687F6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0687F6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They plan to offer a session </w:t>
      </w:r>
      <w:r w:rsidRPr="369B77C0" w:rsidR="0687F6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virtually in</w:t>
      </w:r>
      <w:r w:rsidRPr="369B77C0" w:rsidR="0687F6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the winter</w:t>
      </w:r>
      <w:r w:rsidRPr="369B77C0" w:rsidR="1DE3CC7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also</w:t>
      </w:r>
      <w:r w:rsidRPr="369B77C0" w:rsidR="0687F6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</w:p>
    <w:p w:rsidR="4D834914" w:rsidP="369B77C0" w:rsidRDefault="4D834914" w14:paraId="7E79C237" w14:textId="7269DE6E">
      <w:pPr>
        <w:pStyle w:val="ListParagraph"/>
        <w:numPr>
          <w:ilvl w:val="1"/>
          <w:numId w:val="8"/>
        </w:numPr>
        <w:bidi w:val="0"/>
        <w:spacing w:before="0" w:beforeAutospacing="off" w:after="160" w:afterAutospacing="off" w:line="256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4D8349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Housing Support Services training will now occur over 5 sessions</w:t>
      </w:r>
      <w:r w:rsidRPr="369B77C0" w:rsidR="4D8349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4D8349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fifth session will be on </w:t>
      </w:r>
      <w:r w:rsidRPr="369B77C0" w:rsidR="4D8349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assisting</w:t>
      </w:r>
      <w:r w:rsidRPr="369B77C0" w:rsidR="4D8349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people with budgeting and bill paying</w:t>
      </w:r>
      <w:r w:rsidRPr="369B77C0" w:rsidR="4D8349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</w:p>
    <w:p w:rsidR="4D834914" w:rsidP="369B77C0" w:rsidRDefault="4D834914" w14:paraId="319AF0D5" w14:textId="263E669D">
      <w:pPr>
        <w:pStyle w:val="ListParagraph"/>
        <w:numPr>
          <w:ilvl w:val="2"/>
          <w:numId w:val="8"/>
        </w:numPr>
        <w:bidi w:val="0"/>
        <w:spacing w:before="0" w:beforeAutospacing="off" w:after="160" w:afterAutospacing="off" w:line="25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4D8349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Existing housing support specialists will have access to a training module for </w:t>
      </w:r>
      <w:r w:rsidRPr="369B77C0" w:rsidR="4D8349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budgeting</w:t>
      </w:r>
      <w:r w:rsidRPr="369B77C0" w:rsidR="4D8349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bill </w:t>
      </w:r>
      <w:r w:rsidRPr="369B77C0" w:rsidR="4D8349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paying</w:t>
      </w:r>
      <w:r w:rsidRPr="369B77C0" w:rsidR="4D8349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</w:p>
    <w:p w:rsidR="4D834914" w:rsidP="369B77C0" w:rsidRDefault="4D834914" w14:paraId="55AE81DB" w14:textId="43BEC0C7">
      <w:pPr>
        <w:pStyle w:val="ListParagraph"/>
        <w:numPr>
          <w:ilvl w:val="1"/>
          <w:numId w:val="8"/>
        </w:numPr>
        <w:bidi w:val="0"/>
        <w:spacing w:before="0" w:beforeAutospacing="off" w:after="160" w:afterAutospacing="off" w:line="25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4D8349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DDA is discussing if paying bills is </w:t>
      </w:r>
      <w:r w:rsidRPr="369B77C0" w:rsidR="183D84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reimbursable</w:t>
      </w:r>
      <w:r w:rsidRPr="369B77C0" w:rsidR="4D8349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under housing support services</w:t>
      </w:r>
      <w:r w:rsidRPr="369B77C0" w:rsidR="4D8349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1980393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No decision has been made</w:t>
      </w:r>
      <w:r w:rsidRPr="369B77C0" w:rsidR="1980393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</w:p>
    <w:p w:rsidRPr="001D3C04" w:rsidR="001D3C04" w:rsidP="369B77C0" w:rsidRDefault="001D3C04" w14:paraId="0549E0F3" w14:textId="77777777" w14:noSpellErr="1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C649372" w:rsidP="369B77C0" w:rsidRDefault="4C649372" w14:paraId="4E77C42F" w14:textId="758E1CC5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4C6493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HOC</w:t>
      </w:r>
    </w:p>
    <w:p w:rsidR="4C649372" w:rsidP="369B77C0" w:rsidRDefault="4C649372" w14:paraId="3EBB326B" w14:textId="52C5A9B5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4C6493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HOC is doing their strategic plan and </w:t>
      </w:r>
      <w:r w:rsidRPr="369B77C0" w:rsidR="4C6493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they’ve</w:t>
      </w:r>
      <w:r w:rsidRPr="369B77C0" w:rsidR="4C6493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sent it out to all residents and staff</w:t>
      </w:r>
      <w:r w:rsidRPr="369B77C0" w:rsidR="4C6493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4C6493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Give </w:t>
      </w:r>
      <w:hyperlink r:id="R38d2fabb418440c3">
        <w:r w:rsidRPr="369B77C0" w:rsidR="4C649372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your ideas</w:t>
        </w:r>
      </w:hyperlink>
      <w:r w:rsidRPr="369B77C0" w:rsidR="4C6493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on what should be in the strategic plan.</w:t>
      </w:r>
    </w:p>
    <w:p w:rsidR="4C649372" w:rsidP="369B77C0" w:rsidRDefault="4C649372" w14:paraId="47415ADB" w14:textId="35820068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4C6493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You can </w:t>
      </w:r>
      <w:hyperlink r:id="R1ccc4a39c5cd48e2">
        <w:r w:rsidRPr="369B77C0" w:rsidR="4C649372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apply</w:t>
        </w:r>
      </w:hyperlink>
      <w:r w:rsidRPr="369B77C0" w:rsidR="4C6493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at any time</w:t>
      </w:r>
      <w:r w:rsidRPr="369B77C0" w:rsidR="4C6493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4C6493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waitlist is long; </w:t>
      </w:r>
      <w:r w:rsidRPr="369B77C0" w:rsidR="4C6493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probably about</w:t>
      </w:r>
      <w:r w:rsidRPr="369B77C0" w:rsidR="4C6493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6 years</w:t>
      </w:r>
      <w:r w:rsidRPr="369B77C0" w:rsidR="4C6493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</w:p>
    <w:p w:rsidR="0C9CDC29" w:rsidP="369B77C0" w:rsidRDefault="0C9CDC29" w14:paraId="1ACD2837" w14:textId="7A51BC31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0C9CDC2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Note: some housing authorities allow you to port your voucher </w:t>
      </w:r>
      <w:r w:rsidRPr="369B77C0" w:rsidR="0C9CDC2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immediately</w:t>
      </w:r>
      <w:r w:rsidRPr="369B77C0" w:rsidR="0C9CDC2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so you can apply in other counties</w:t>
      </w:r>
      <w:r w:rsidRPr="369B77C0" w:rsidR="0C9CDC2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</w:p>
    <w:p w:rsidR="2182D798" w:rsidP="369B77C0" w:rsidRDefault="2182D798" w14:paraId="39275F89" w14:textId="73292D71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A24637" w:rsidR="00A24637" w:rsidP="369B77C0" w:rsidRDefault="00A24637" w14:paraId="112BB3EC" w14:textId="4012AD0F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001D3C0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Open Forum</w:t>
      </w:r>
    </w:p>
    <w:p w:rsidR="00A24637" w:rsidP="369B77C0" w:rsidRDefault="00A24637" w14:paraId="14BE4B75" w14:textId="5F46453D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00A2463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FY2</w:t>
      </w:r>
      <w:r w:rsidRPr="369B77C0" w:rsidR="004E46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4, </w:t>
      </w:r>
      <w:r w:rsidRPr="369B77C0" w:rsidR="00A2463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FY25 Legislative Priorities</w:t>
      </w:r>
      <w:r w:rsidRPr="369B77C0" w:rsidR="00D379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65F9A060" w:rsidP="369B77C0" w:rsidRDefault="65F9A060" w14:paraId="357E11A1" w14:textId="6E34F862">
      <w:pPr>
        <w:pStyle w:val="ListParagraph"/>
        <w:numPr>
          <w:ilvl w:val="2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65F9A06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We are looking at FY25</w:t>
      </w:r>
      <w:r w:rsidRPr="369B77C0" w:rsidR="65F9A06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65F9A06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Since rental subsidy progr</w:t>
      </w:r>
      <w:r w:rsidRPr="369B77C0" w:rsidR="6C6036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am is just</w:t>
      </w:r>
      <w:r w:rsidRPr="369B77C0" w:rsidR="65F9A06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getting started, we should figure out how much we want them to put in the FY25 budget</w:t>
      </w:r>
      <w:r w:rsidRPr="369B77C0" w:rsidR="65F9A06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</w:p>
    <w:p w:rsidR="65F9A060" w:rsidP="369B77C0" w:rsidRDefault="65F9A060" w14:paraId="626DC799" w14:textId="5839F621">
      <w:pPr>
        <w:pStyle w:val="ListParagraph"/>
        <w:numPr>
          <w:ilvl w:val="3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65F9A06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69B77C0" w:rsidR="422B6B2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Diane recommends that we take a look at our numbers and recalculate them as the rental mark</w:t>
      </w:r>
      <w:r w:rsidRPr="369B77C0" w:rsidR="0A578E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et</w:t>
      </w:r>
      <w:r w:rsidRPr="369B77C0" w:rsidR="422B6B2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is very tight.</w:t>
      </w:r>
      <w:r w:rsidRPr="369B77C0" w:rsidR="422B6B2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</w:t>
      </w:r>
      <w:r w:rsidRPr="369B77C0" w:rsidR="09B40E0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She </w:t>
      </w:r>
      <w:r w:rsidRPr="369B77C0" w:rsidR="09B40E0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doesn’t</w:t>
      </w:r>
      <w:r w:rsidRPr="369B77C0" w:rsidR="09B40E0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want to aim too high or too low</w:t>
      </w:r>
      <w:r w:rsidRPr="369B77C0" w:rsidR="09B40E0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</w:p>
    <w:p w:rsidR="1E537997" w:rsidP="369B77C0" w:rsidRDefault="1E537997" w14:paraId="6CB36758" w14:textId="45141FE2">
      <w:pPr>
        <w:pStyle w:val="ListParagraph"/>
        <w:numPr>
          <w:ilvl w:val="3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1E5379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Chelsea can </w:t>
      </w:r>
      <w:r w:rsidRPr="369B77C0" w:rsidR="1E5379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</w:t>
      </w:r>
      <w:r w:rsidRPr="369B77C0" w:rsidR="1E5379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numbers of people on the waiting list at future meetings</w:t>
      </w:r>
      <w:r w:rsidRPr="369B77C0" w:rsidR="1E5379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668B23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There are currently 382</w:t>
      </w:r>
      <w:r w:rsidRPr="369B77C0" w:rsidR="668B23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individuals on th</w:t>
      </w:r>
      <w:r w:rsidRPr="369B77C0" w:rsidR="668B23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 list</w:t>
      </w:r>
      <w:r w:rsidRPr="369B77C0" w:rsidR="668B23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1E5379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 committee member also asked to get the number of people </w:t>
      </w:r>
      <w:r w:rsidRPr="369B77C0" w:rsidR="422D35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that</w:t>
      </w:r>
      <w:r w:rsidRPr="369B77C0" w:rsidR="1E5379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yes of those that were contacted</w:t>
      </w:r>
      <w:r w:rsidRPr="369B77C0" w:rsidR="1E5379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217FA83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MIH can help with advoca</w:t>
      </w:r>
      <w:r w:rsidRPr="369B77C0" w:rsidR="217FA83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cy </w:t>
      </w:r>
      <w:r w:rsidRPr="369B77C0" w:rsidR="217FA83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 help grow the program</w:t>
      </w:r>
      <w:r w:rsidRPr="369B77C0" w:rsidR="217FA83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</w:p>
    <w:p w:rsidR="04827B9C" w:rsidP="369B77C0" w:rsidRDefault="04827B9C" w14:paraId="19D71164" w14:textId="463FEF1B">
      <w:pPr>
        <w:pStyle w:val="ListParagraph"/>
        <w:numPr>
          <w:ilvl w:val="3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04827B9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Now is the time to encourage DDA to put this in their budget to start with</w:t>
      </w:r>
      <w:r w:rsidRPr="369B77C0" w:rsidR="04827B9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04827B9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Adding legislative support also.</w:t>
      </w:r>
    </w:p>
    <w:p w:rsidR="3B2424D4" w:rsidP="369B77C0" w:rsidRDefault="3B2424D4" w14:paraId="279EE467" w14:textId="72205D21">
      <w:pPr>
        <w:pStyle w:val="ListParagraph"/>
        <w:numPr>
          <w:ilvl w:val="2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3B2424D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We should support </w:t>
      </w:r>
      <w:r w:rsidRPr="369B77C0" w:rsidR="17C061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</w:t>
      </w:r>
      <w:r w:rsidRPr="369B77C0" w:rsidR="3B2424D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he efforts of MAHC for funding rental housing works</w:t>
      </w:r>
      <w:r w:rsidRPr="369B77C0" w:rsidR="3B2424D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3B2424D4" w:rsidP="369B77C0" w:rsidRDefault="3B2424D4" w14:paraId="40D8E280" w14:textId="6104D846">
      <w:pPr>
        <w:pStyle w:val="ListParagraph"/>
        <w:numPr>
          <w:ilvl w:val="2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3B2424D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Third party payment systems for some private landlords are charging outrageous fees</w:t>
      </w:r>
      <w:r w:rsidRPr="369B77C0" w:rsidR="3B2424D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3B2424D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</w:t>
      </w:r>
      <w:r w:rsidRPr="369B77C0" w:rsidR="4089875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building gets to subdivide the utility bills among all the units since they </w:t>
      </w:r>
      <w:r w:rsidRPr="369B77C0" w:rsidR="4089875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don’t</w:t>
      </w:r>
      <w:r w:rsidRPr="369B77C0" w:rsidR="4089875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want to meter each unit</w:t>
      </w:r>
      <w:r w:rsidRPr="369B77C0" w:rsidR="4089875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6413C76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</w:t>
      </w:r>
      <w:r w:rsidRPr="369B77C0" w:rsidR="4089875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enants </w:t>
      </w:r>
      <w:r w:rsidRPr="369B77C0" w:rsidR="4089875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can’t</w:t>
      </w:r>
      <w:r w:rsidRPr="369B77C0" w:rsidR="4089875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affect their </w:t>
      </w:r>
      <w:r w:rsidRPr="369B77C0" w:rsidR="4BFB4E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utility bill by turning down their thermostat</w:t>
      </w:r>
      <w:r w:rsidRPr="369B77C0" w:rsidR="4BFB4E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Tenants </w:t>
      </w: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can’t</w:t>
      </w: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pick a different cable provider if their building has a contract with a particu</w:t>
      </w: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lar cable provider.</w:t>
      </w:r>
    </w:p>
    <w:p w:rsidR="5C47AB43" w:rsidP="369B77C0" w:rsidRDefault="5C47AB43" w14:paraId="56F4DF47" w14:textId="381BE13E">
      <w:pPr>
        <w:pStyle w:val="ListParagraph"/>
        <w:numPr>
          <w:ilvl w:val="3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Note</w:t>
      </w:r>
      <w:r w:rsidRPr="369B77C0" w:rsidR="5FA514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 Prince</w:t>
      </w: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George’s County won a settlement on behalf of Maryland residents with Conservice with the fees they charge for processing utilities.</w:t>
      </w:r>
    </w:p>
    <w:p w:rsidR="5C47AB43" w:rsidP="369B77C0" w:rsidRDefault="5C47AB43" w14:paraId="060D8255" w14:textId="485AA44F">
      <w:pPr>
        <w:pStyle w:val="ListParagraph"/>
        <w:numPr>
          <w:ilvl w:val="3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Tenants </w:t>
      </w: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can’t</w:t>
      </w: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use the </w:t>
      </w: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low-income</w:t>
      </w: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water program if they pay by third party</w:t>
      </w: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</w:p>
    <w:p w:rsidR="5C47AB43" w:rsidP="369B77C0" w:rsidRDefault="5C47AB43" w14:paraId="521964BD" w14:textId="57033D7C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EID program - </w:t>
      </w: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let’s</w:t>
      </w: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someone make more money</w:t>
      </w: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John B may research this and </w:t>
      </w:r>
      <w:r w:rsidRPr="369B77C0" w:rsidR="5B0A85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share it</w:t>
      </w: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with </w:t>
      </w:r>
      <w:r w:rsidRPr="369B77C0" w:rsidR="18A23FF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committee</w:t>
      </w: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369B77C0" w:rsidR="5C47AB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ABLE accounts help with assets also.</w:t>
      </w:r>
    </w:p>
    <w:p w:rsidR="2182D798" w:rsidP="369B77C0" w:rsidRDefault="2182D798" w14:paraId="7751D936" w14:textId="3C76C094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DE44FEE" w:rsidP="369B77C0" w:rsidRDefault="4DE44FEE" w14:paraId="2CF9050B" w14:textId="2F717C02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4DE44F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MIH website</w:t>
      </w:r>
    </w:p>
    <w:p w:rsidR="2182D798" w:rsidP="369B77C0" w:rsidRDefault="2182D798" w14:paraId="72851151" w14:textId="6E5E21E8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4DE44F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Check out the new </w:t>
      </w:r>
      <w:hyperlink r:id="R16c96dcbc02f41bb">
        <w:r w:rsidRPr="369B77C0" w:rsidR="4DE44FEE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trainings</w:t>
        </w:r>
        <w:r w:rsidRPr="369B77C0" w:rsidR="4DE44FEE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 xml:space="preserve"> section</w:t>
        </w:r>
      </w:hyperlink>
      <w:r w:rsidRPr="369B77C0" w:rsidR="4DE44F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on our website.</w:t>
      </w:r>
    </w:p>
    <w:p w:rsidR="369B77C0" w:rsidP="369B77C0" w:rsidRDefault="369B77C0" w14:paraId="27A533C8" w14:textId="1EA16F5B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6C4247" w:rsidP="369B77C0" w:rsidRDefault="002B3288" w14:paraId="3110D9CA" w14:textId="105C52A0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002B32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Next meeting</w:t>
      </w:r>
      <w:r w:rsidRPr="369B77C0" w:rsidR="007E66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(In Person or Virtual)</w:t>
      </w:r>
    </w:p>
    <w:p w:rsidR="1EC9729F" w:rsidP="369B77C0" w:rsidRDefault="1EC9729F" w14:paraId="1EC3F3C8" w14:textId="7A21C44A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B77C0" w:rsidR="1EC9729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Wednesday September 13, </w:t>
      </w:r>
      <w:r w:rsidRPr="369B77C0" w:rsidR="1EC9729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2023</w:t>
      </w:r>
      <w:r w:rsidRPr="369B77C0" w:rsidR="1EC9729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from 3:</w:t>
      </w:r>
      <w:r w:rsidRPr="369B77C0" w:rsidR="6FA732E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0</w:t>
      </w:r>
      <w:r w:rsidRPr="369B77C0" w:rsidR="1EC9729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0-</w:t>
      </w:r>
      <w:r w:rsidRPr="369B77C0" w:rsidR="64BE238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4:3</w:t>
      </w:r>
      <w:r w:rsidRPr="369B77C0" w:rsidR="1EC9729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0 pm</w:t>
      </w:r>
    </w:p>
    <w:p w:rsidR="581C5FBF" w:rsidP="2182D798" w:rsidRDefault="581C5FBF" w14:paraId="7F3AF4A4" w14:noSpellErr="1" w14:textId="14997AEA">
      <w:pPr>
        <w:pStyle w:val="ListParagraph"/>
        <w:spacing w:after="0"/>
        <w:ind w:left="1440"/>
        <w:rPr>
          <w:sz w:val="24"/>
          <w:szCs w:val="24"/>
        </w:rPr>
      </w:pPr>
    </w:p>
    <w:sectPr w:rsidR="581C5FBF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5FA0" w:rsidRDefault="00335FA0" w14:paraId="2CC3EAD9" w14:textId="77777777">
      <w:pPr>
        <w:spacing w:after="0" w:line="240" w:lineRule="auto"/>
      </w:pPr>
      <w:r>
        <w:separator/>
      </w:r>
    </w:p>
  </w:endnote>
  <w:endnote w:type="continuationSeparator" w:id="0">
    <w:p w:rsidR="00335FA0" w:rsidRDefault="00335FA0" w14:paraId="14C32853" w14:textId="77777777">
      <w:pPr>
        <w:spacing w:after="0" w:line="240" w:lineRule="auto"/>
      </w:pPr>
      <w:r>
        <w:continuationSeparator/>
      </w:r>
    </w:p>
  </w:endnote>
  <w:endnote w:type="continuationNotice" w:id="1">
    <w:p w:rsidR="00335FA0" w:rsidRDefault="00335FA0" w14:paraId="6AA2357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73AB1373" w:rsidP="73AB1373" w:rsidRDefault="73AB1373" w14:paraId="453EFD90" w14:textId="769490A1">
    <w:pPr>
      <w:jc w:val="center"/>
    </w:pPr>
    <w:r w:rsidRPr="73AB1373">
      <w:rPr>
        <w:rFonts w:ascii="Calibri" w:hAnsi="Calibri" w:eastAsia="Calibri" w:cs="Calibri"/>
        <w:b/>
        <w:bCs/>
        <w:color w:val="FF0000"/>
        <w:sz w:val="24"/>
        <w:szCs w:val="24"/>
      </w:rPr>
      <w:t xml:space="preserve">Silver Spring MD | </w:t>
    </w:r>
    <w:hyperlink r:id="rId1">
      <w:r w:rsidRPr="73AB1373">
        <w:rPr>
          <w:rStyle w:val="Hyperlink"/>
          <w:rFonts w:ascii="Calibri" w:hAnsi="Calibri" w:eastAsia="Calibri" w:cs="Calibri"/>
          <w:b/>
          <w:bCs/>
          <w:sz w:val="24"/>
          <w:szCs w:val="24"/>
        </w:rPr>
        <w:t>www.mih-inc.org</w:t>
      </w:r>
    </w:hyperlink>
    <w:r w:rsidRPr="73AB1373">
      <w:rPr>
        <w:rFonts w:ascii="Calibri" w:hAnsi="Calibri" w:eastAsia="Calibri" w:cs="Calibri"/>
        <w:b/>
        <w:bCs/>
        <w:color w:val="FF0000"/>
        <w:sz w:val="24"/>
        <w:szCs w:val="24"/>
      </w:rPr>
      <w:t xml:space="preserve"> | (301) 242-9627</w:t>
    </w:r>
  </w:p>
  <w:p w:rsidR="73AB1373" w:rsidP="73AB1373" w:rsidRDefault="73AB1373" w14:paraId="21648596" w14:textId="79310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5FA0" w:rsidRDefault="00335FA0" w14:paraId="462AC6FF" w14:textId="77777777">
      <w:pPr>
        <w:spacing w:after="0" w:line="240" w:lineRule="auto"/>
      </w:pPr>
      <w:r>
        <w:separator/>
      </w:r>
    </w:p>
  </w:footnote>
  <w:footnote w:type="continuationSeparator" w:id="0">
    <w:p w:rsidR="00335FA0" w:rsidRDefault="00335FA0" w14:paraId="772B5BDA" w14:textId="77777777">
      <w:pPr>
        <w:spacing w:after="0" w:line="240" w:lineRule="auto"/>
      </w:pPr>
      <w:r>
        <w:continuationSeparator/>
      </w:r>
    </w:p>
  </w:footnote>
  <w:footnote w:type="continuationNotice" w:id="1">
    <w:p w:rsidR="00335FA0" w:rsidRDefault="00335FA0" w14:paraId="37B98A8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73AB1373" w:rsidP="73AB1373" w:rsidRDefault="73AB1373" w14:paraId="072B3184" w14:textId="74605DFD">
    <w:pPr>
      <w:pStyle w:val="Header"/>
      <w:jc w:val="center"/>
    </w:pPr>
    <w:r>
      <w:rPr>
        <w:noProof/>
      </w:rPr>
      <w:drawing>
        <wp:inline distT="0" distB="0" distL="0" distR="0" wp14:anchorId="0888F41A" wp14:editId="71635ABA">
          <wp:extent cx="2419350" cy="1685925"/>
          <wp:effectExtent l="0" t="0" r="0" b="0"/>
          <wp:docPr id="431150459" name="Picture 431150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68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1399fb9b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9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ac5cfb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e9aa9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54a1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bf42f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e70795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823b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B35616"/>
    <w:multiLevelType w:val="hybridMultilevel"/>
    <w:tmpl w:val="675E2264"/>
    <w:lvl w:ilvl="0">
      <w:start w:val="1"/>
      <w:numFmt w:val="decimal"/>
      <w:lvlText w:val="%1."/>
      <w:lvlJc w:val="left"/>
      <w:pPr>
        <w:ind w:left="90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49067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E3"/>
    <w:rsid w:val="00001A55"/>
    <w:rsid w:val="00001AAB"/>
    <w:rsid w:val="000161C3"/>
    <w:rsid w:val="000178B1"/>
    <w:rsid w:val="0002429D"/>
    <w:rsid w:val="00036511"/>
    <w:rsid w:val="00037D17"/>
    <w:rsid w:val="0004090C"/>
    <w:rsid w:val="00060CEA"/>
    <w:rsid w:val="00073A6B"/>
    <w:rsid w:val="00086485"/>
    <w:rsid w:val="00093B81"/>
    <w:rsid w:val="000D7C2C"/>
    <w:rsid w:val="000F2B0A"/>
    <w:rsid w:val="0010259E"/>
    <w:rsid w:val="0010665E"/>
    <w:rsid w:val="00142A05"/>
    <w:rsid w:val="00150548"/>
    <w:rsid w:val="00157E53"/>
    <w:rsid w:val="0015CFD5"/>
    <w:rsid w:val="00165460"/>
    <w:rsid w:val="00170E09"/>
    <w:rsid w:val="001806CB"/>
    <w:rsid w:val="00184A44"/>
    <w:rsid w:val="001918E8"/>
    <w:rsid w:val="001B5992"/>
    <w:rsid w:val="001D3C04"/>
    <w:rsid w:val="001E1434"/>
    <w:rsid w:val="001E5272"/>
    <w:rsid w:val="00235D5A"/>
    <w:rsid w:val="00237D6F"/>
    <w:rsid w:val="0024003C"/>
    <w:rsid w:val="00242707"/>
    <w:rsid w:val="0025792F"/>
    <w:rsid w:val="0026263B"/>
    <w:rsid w:val="00270373"/>
    <w:rsid w:val="002816F5"/>
    <w:rsid w:val="002830C3"/>
    <w:rsid w:val="002B1853"/>
    <w:rsid w:val="002B3288"/>
    <w:rsid w:val="002C1EDD"/>
    <w:rsid w:val="002E065C"/>
    <w:rsid w:val="00304E9B"/>
    <w:rsid w:val="003052B9"/>
    <w:rsid w:val="003260A8"/>
    <w:rsid w:val="00335FA0"/>
    <w:rsid w:val="00340596"/>
    <w:rsid w:val="00353655"/>
    <w:rsid w:val="00380906"/>
    <w:rsid w:val="00392065"/>
    <w:rsid w:val="0039627D"/>
    <w:rsid w:val="003C33AE"/>
    <w:rsid w:val="003D0C6A"/>
    <w:rsid w:val="003D13D0"/>
    <w:rsid w:val="003E6053"/>
    <w:rsid w:val="004254D9"/>
    <w:rsid w:val="004329DD"/>
    <w:rsid w:val="00441409"/>
    <w:rsid w:val="00447DDA"/>
    <w:rsid w:val="00460AF8"/>
    <w:rsid w:val="00482B63"/>
    <w:rsid w:val="004C500D"/>
    <w:rsid w:val="004E3BEC"/>
    <w:rsid w:val="004E4636"/>
    <w:rsid w:val="00500E27"/>
    <w:rsid w:val="00510674"/>
    <w:rsid w:val="0053D1C9"/>
    <w:rsid w:val="00542DA9"/>
    <w:rsid w:val="0054397B"/>
    <w:rsid w:val="005A5650"/>
    <w:rsid w:val="005C37DB"/>
    <w:rsid w:val="005E48AC"/>
    <w:rsid w:val="00626D44"/>
    <w:rsid w:val="0065654B"/>
    <w:rsid w:val="006658A1"/>
    <w:rsid w:val="00676A7C"/>
    <w:rsid w:val="0069069C"/>
    <w:rsid w:val="006B4F17"/>
    <w:rsid w:val="006C4247"/>
    <w:rsid w:val="006C6113"/>
    <w:rsid w:val="006D5504"/>
    <w:rsid w:val="006E4800"/>
    <w:rsid w:val="006E58A3"/>
    <w:rsid w:val="007016A6"/>
    <w:rsid w:val="00711D48"/>
    <w:rsid w:val="00720A52"/>
    <w:rsid w:val="007219E4"/>
    <w:rsid w:val="007337B0"/>
    <w:rsid w:val="007458E7"/>
    <w:rsid w:val="007535BE"/>
    <w:rsid w:val="00766B1B"/>
    <w:rsid w:val="00770289"/>
    <w:rsid w:val="00774B17"/>
    <w:rsid w:val="00784AA2"/>
    <w:rsid w:val="007977CC"/>
    <w:rsid w:val="007C4B40"/>
    <w:rsid w:val="007E665B"/>
    <w:rsid w:val="007E7D5B"/>
    <w:rsid w:val="007F01C0"/>
    <w:rsid w:val="008011CB"/>
    <w:rsid w:val="00824177"/>
    <w:rsid w:val="00837B80"/>
    <w:rsid w:val="00851083"/>
    <w:rsid w:val="00860838"/>
    <w:rsid w:val="0086111C"/>
    <w:rsid w:val="008A3570"/>
    <w:rsid w:val="008A612A"/>
    <w:rsid w:val="008C743B"/>
    <w:rsid w:val="008D773E"/>
    <w:rsid w:val="008E7E87"/>
    <w:rsid w:val="00904530"/>
    <w:rsid w:val="00904F4A"/>
    <w:rsid w:val="00921EF7"/>
    <w:rsid w:val="00934F03"/>
    <w:rsid w:val="00956211"/>
    <w:rsid w:val="00956CF6"/>
    <w:rsid w:val="00983603"/>
    <w:rsid w:val="009B4F26"/>
    <w:rsid w:val="009C2699"/>
    <w:rsid w:val="009D3D1B"/>
    <w:rsid w:val="009D6C3C"/>
    <w:rsid w:val="009E5D2F"/>
    <w:rsid w:val="009F0BF5"/>
    <w:rsid w:val="00A04F06"/>
    <w:rsid w:val="00A063DB"/>
    <w:rsid w:val="00A24637"/>
    <w:rsid w:val="00A348CA"/>
    <w:rsid w:val="00A44BBD"/>
    <w:rsid w:val="00A51872"/>
    <w:rsid w:val="00A70871"/>
    <w:rsid w:val="00A8506C"/>
    <w:rsid w:val="00AA0AE8"/>
    <w:rsid w:val="00AD6E4B"/>
    <w:rsid w:val="00AE035D"/>
    <w:rsid w:val="00B07D6B"/>
    <w:rsid w:val="00B356A8"/>
    <w:rsid w:val="00B36F35"/>
    <w:rsid w:val="00B538BD"/>
    <w:rsid w:val="00B627EF"/>
    <w:rsid w:val="00B714D0"/>
    <w:rsid w:val="00B853CB"/>
    <w:rsid w:val="00BB6E75"/>
    <w:rsid w:val="00C142EA"/>
    <w:rsid w:val="00C160D4"/>
    <w:rsid w:val="00C5326A"/>
    <w:rsid w:val="00CC3AD7"/>
    <w:rsid w:val="00CC7D9D"/>
    <w:rsid w:val="00CF51AD"/>
    <w:rsid w:val="00D03CD9"/>
    <w:rsid w:val="00D07C05"/>
    <w:rsid w:val="00D11BEB"/>
    <w:rsid w:val="00D12EC6"/>
    <w:rsid w:val="00D17B18"/>
    <w:rsid w:val="00D37921"/>
    <w:rsid w:val="00D61D11"/>
    <w:rsid w:val="00D7186B"/>
    <w:rsid w:val="00D74427"/>
    <w:rsid w:val="00DA3629"/>
    <w:rsid w:val="00DA55F4"/>
    <w:rsid w:val="00DA7EC0"/>
    <w:rsid w:val="00DB2B17"/>
    <w:rsid w:val="00E13DCE"/>
    <w:rsid w:val="00E22C65"/>
    <w:rsid w:val="00E6192A"/>
    <w:rsid w:val="00E672F6"/>
    <w:rsid w:val="00E728D1"/>
    <w:rsid w:val="00E75768"/>
    <w:rsid w:val="00EA0D93"/>
    <w:rsid w:val="00EA7DC2"/>
    <w:rsid w:val="00EB06E3"/>
    <w:rsid w:val="00ED59FF"/>
    <w:rsid w:val="00F15C26"/>
    <w:rsid w:val="00F35D4D"/>
    <w:rsid w:val="00F36B8E"/>
    <w:rsid w:val="00FA6496"/>
    <w:rsid w:val="00FB685E"/>
    <w:rsid w:val="00FC24EC"/>
    <w:rsid w:val="00FC7A28"/>
    <w:rsid w:val="0151A26E"/>
    <w:rsid w:val="018CFE89"/>
    <w:rsid w:val="01BA6739"/>
    <w:rsid w:val="03F94743"/>
    <w:rsid w:val="04827B9C"/>
    <w:rsid w:val="05BA4C45"/>
    <w:rsid w:val="06468D20"/>
    <w:rsid w:val="0687F6E0"/>
    <w:rsid w:val="082BD066"/>
    <w:rsid w:val="086EF424"/>
    <w:rsid w:val="08D5BA0C"/>
    <w:rsid w:val="09B40E0E"/>
    <w:rsid w:val="09C98EFD"/>
    <w:rsid w:val="0A578E8F"/>
    <w:rsid w:val="0BDE5347"/>
    <w:rsid w:val="0C9CDC29"/>
    <w:rsid w:val="0CFEE549"/>
    <w:rsid w:val="0E519F05"/>
    <w:rsid w:val="0EB28B70"/>
    <w:rsid w:val="101AB8C8"/>
    <w:rsid w:val="10DEE0AF"/>
    <w:rsid w:val="11098F5B"/>
    <w:rsid w:val="11403E9A"/>
    <w:rsid w:val="118B0585"/>
    <w:rsid w:val="11ACF9E0"/>
    <w:rsid w:val="11EA2C32"/>
    <w:rsid w:val="138411D1"/>
    <w:rsid w:val="1385FC93"/>
    <w:rsid w:val="140B98FC"/>
    <w:rsid w:val="166742A6"/>
    <w:rsid w:val="1689FA4C"/>
    <w:rsid w:val="17C061D0"/>
    <w:rsid w:val="183D8462"/>
    <w:rsid w:val="18A23FF1"/>
    <w:rsid w:val="18DB575B"/>
    <w:rsid w:val="1980393D"/>
    <w:rsid w:val="199EE368"/>
    <w:rsid w:val="1AB55E01"/>
    <w:rsid w:val="1AB85F27"/>
    <w:rsid w:val="1B392938"/>
    <w:rsid w:val="1B3AB3C9"/>
    <w:rsid w:val="1BEBDAC8"/>
    <w:rsid w:val="1C0D9839"/>
    <w:rsid w:val="1C2D56F3"/>
    <w:rsid w:val="1C512E62"/>
    <w:rsid w:val="1DE3CC71"/>
    <w:rsid w:val="1E3323A7"/>
    <w:rsid w:val="1E537997"/>
    <w:rsid w:val="1E7390F7"/>
    <w:rsid w:val="1EC9729F"/>
    <w:rsid w:val="217FA83C"/>
    <w:rsid w:val="2182D798"/>
    <w:rsid w:val="22679F43"/>
    <w:rsid w:val="22D3083F"/>
    <w:rsid w:val="22E4D056"/>
    <w:rsid w:val="23856EEF"/>
    <w:rsid w:val="244317EA"/>
    <w:rsid w:val="25213F50"/>
    <w:rsid w:val="25F810A8"/>
    <w:rsid w:val="267AC23A"/>
    <w:rsid w:val="278E5413"/>
    <w:rsid w:val="2A771C64"/>
    <w:rsid w:val="2ACB81CB"/>
    <w:rsid w:val="2AE411B5"/>
    <w:rsid w:val="2BEC2C87"/>
    <w:rsid w:val="2C24F491"/>
    <w:rsid w:val="2C2B7229"/>
    <w:rsid w:val="2D6BB87E"/>
    <w:rsid w:val="2DAEF5A7"/>
    <w:rsid w:val="2DE06AE7"/>
    <w:rsid w:val="2ED52CD2"/>
    <w:rsid w:val="2F825D4F"/>
    <w:rsid w:val="2F88CBB7"/>
    <w:rsid w:val="30506D89"/>
    <w:rsid w:val="31CC9DB8"/>
    <w:rsid w:val="328F39EE"/>
    <w:rsid w:val="334E1CC0"/>
    <w:rsid w:val="336D981D"/>
    <w:rsid w:val="338D56D7"/>
    <w:rsid w:val="3442A3B3"/>
    <w:rsid w:val="35CC4219"/>
    <w:rsid w:val="3609F3C7"/>
    <w:rsid w:val="369B77C0"/>
    <w:rsid w:val="388964C6"/>
    <w:rsid w:val="3893CD1F"/>
    <w:rsid w:val="38C22836"/>
    <w:rsid w:val="38FA6C42"/>
    <w:rsid w:val="3993E79E"/>
    <w:rsid w:val="3A3273EF"/>
    <w:rsid w:val="3B040DC7"/>
    <w:rsid w:val="3B2424D4"/>
    <w:rsid w:val="3C880862"/>
    <w:rsid w:val="3D7C70FC"/>
    <w:rsid w:val="3D91C0F1"/>
    <w:rsid w:val="3D996C7F"/>
    <w:rsid w:val="3E3BAE89"/>
    <w:rsid w:val="3E3D74CA"/>
    <w:rsid w:val="3E9B104A"/>
    <w:rsid w:val="4000ED23"/>
    <w:rsid w:val="400124A3"/>
    <w:rsid w:val="40898752"/>
    <w:rsid w:val="411262E0"/>
    <w:rsid w:val="41B988AF"/>
    <w:rsid w:val="422B6B27"/>
    <w:rsid w:val="422D35A3"/>
    <w:rsid w:val="423EE5BC"/>
    <w:rsid w:val="42441199"/>
    <w:rsid w:val="426AC17C"/>
    <w:rsid w:val="42AE3341"/>
    <w:rsid w:val="42D17F25"/>
    <w:rsid w:val="42D71AFE"/>
    <w:rsid w:val="42DE7DC9"/>
    <w:rsid w:val="433ACB3A"/>
    <w:rsid w:val="44ECC216"/>
    <w:rsid w:val="44F12971"/>
    <w:rsid w:val="458782E1"/>
    <w:rsid w:val="48D157E0"/>
    <w:rsid w:val="4A5AF404"/>
    <w:rsid w:val="4BE84752"/>
    <w:rsid w:val="4BF6C465"/>
    <w:rsid w:val="4BFB4EAF"/>
    <w:rsid w:val="4C649372"/>
    <w:rsid w:val="4CF582F7"/>
    <w:rsid w:val="4D427C10"/>
    <w:rsid w:val="4D550BF9"/>
    <w:rsid w:val="4D834914"/>
    <w:rsid w:val="4D9294C6"/>
    <w:rsid w:val="4DBC46C0"/>
    <w:rsid w:val="4DE44FEE"/>
    <w:rsid w:val="4E50D870"/>
    <w:rsid w:val="4EE0724F"/>
    <w:rsid w:val="4FAC2870"/>
    <w:rsid w:val="4FAD5B8A"/>
    <w:rsid w:val="5010138A"/>
    <w:rsid w:val="5026A1DF"/>
    <w:rsid w:val="502FEAB6"/>
    <w:rsid w:val="50979B67"/>
    <w:rsid w:val="51C27240"/>
    <w:rsid w:val="52768F86"/>
    <w:rsid w:val="52B31C34"/>
    <w:rsid w:val="5321056C"/>
    <w:rsid w:val="54125FE7"/>
    <w:rsid w:val="542A2995"/>
    <w:rsid w:val="55AE3048"/>
    <w:rsid w:val="568B5D27"/>
    <w:rsid w:val="56D69263"/>
    <w:rsid w:val="574537B8"/>
    <w:rsid w:val="57868D57"/>
    <w:rsid w:val="581C5FBF"/>
    <w:rsid w:val="58A2AD4C"/>
    <w:rsid w:val="59225DB8"/>
    <w:rsid w:val="5A3B7C87"/>
    <w:rsid w:val="5B0A85D1"/>
    <w:rsid w:val="5BB49542"/>
    <w:rsid w:val="5BD74CE8"/>
    <w:rsid w:val="5BE9510D"/>
    <w:rsid w:val="5C0AEFF1"/>
    <w:rsid w:val="5C1D71CC"/>
    <w:rsid w:val="5C47AB43"/>
    <w:rsid w:val="5CEB55EB"/>
    <w:rsid w:val="5D1A4CA6"/>
    <w:rsid w:val="5D45D3E7"/>
    <w:rsid w:val="5D5CF612"/>
    <w:rsid w:val="5FA51401"/>
    <w:rsid w:val="6022F6AD"/>
    <w:rsid w:val="60DF7121"/>
    <w:rsid w:val="6413C763"/>
    <w:rsid w:val="642E230D"/>
    <w:rsid w:val="64BE238A"/>
    <w:rsid w:val="652B5186"/>
    <w:rsid w:val="65CC4198"/>
    <w:rsid w:val="65DAEAE4"/>
    <w:rsid w:val="65F9A060"/>
    <w:rsid w:val="668B23D1"/>
    <w:rsid w:val="6A311375"/>
    <w:rsid w:val="6AE8A4BE"/>
    <w:rsid w:val="6C6036C4"/>
    <w:rsid w:val="6D059415"/>
    <w:rsid w:val="6E66DCCF"/>
    <w:rsid w:val="6EA16476"/>
    <w:rsid w:val="6EE68D3B"/>
    <w:rsid w:val="6FA732E5"/>
    <w:rsid w:val="7002AD30"/>
    <w:rsid w:val="703D34D7"/>
    <w:rsid w:val="7142ABC8"/>
    <w:rsid w:val="72474536"/>
    <w:rsid w:val="726744A2"/>
    <w:rsid w:val="7378A8BF"/>
    <w:rsid w:val="73AB1373"/>
    <w:rsid w:val="73AD19A5"/>
    <w:rsid w:val="73B9FE5E"/>
    <w:rsid w:val="7510A5FA"/>
    <w:rsid w:val="751F3096"/>
    <w:rsid w:val="7648B628"/>
    <w:rsid w:val="766F910D"/>
    <w:rsid w:val="76AC765B"/>
    <w:rsid w:val="7779C085"/>
    <w:rsid w:val="78160F11"/>
    <w:rsid w:val="79A68E50"/>
    <w:rsid w:val="7CC506B5"/>
    <w:rsid w:val="7E5747CD"/>
    <w:rsid w:val="7E79F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6686"/>
  <w15:chartTrackingRefBased/>
  <w15:docId w15:val="{310BBA05-71BC-1048-9FC5-911F5673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06E3"/>
    <w:pPr>
      <w:spacing w:line="256" w:lineRule="auto"/>
    </w:pPr>
    <w:rPr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01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us02web.zoom.us/j/89963357018?pwd=TkRRcmVoczh1V0VkQS9XdEU1a1Fhdz09&amp;from=addon" TargetMode="External" Id="R8d26187726124cf4" /><Relationship Type="http://schemas.openxmlformats.org/officeDocument/2006/relationships/hyperlink" Target="https://thekelsey.org/design/" TargetMode="External" Id="Rdc18047dd00146e7" /><Relationship Type="http://schemas.openxmlformats.org/officeDocument/2006/relationships/hyperlink" Target="mailto:events@access-board.gov" TargetMode="External" Id="R2ecb43eeb6f74c41" /><Relationship Type="http://schemas.openxmlformats.org/officeDocument/2006/relationships/hyperlink" Target="https://www.hocmc.org/extra/1094-strategic-plan.html" TargetMode="External" Id="R38d2fabb418440c3" /><Relationship Type="http://schemas.openxmlformats.org/officeDocument/2006/relationships/hyperlink" Target="https://www.hocmc.org/rental-programs/housing-path.html" TargetMode="External" Id="R1ccc4a39c5cd48e2" /><Relationship Type="http://schemas.openxmlformats.org/officeDocument/2006/relationships/hyperlink" Target="https://mih-inc.org/trainings-overview/" TargetMode="External" Id="R16c96dcbc02f41b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h-in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7" ma:contentTypeDescription="Create a new document." ma:contentTypeScope="" ma:versionID="64532b67809786ea686e50dec96f4ca9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7cad1abcdfc723b883c66db97a43eb24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8a1984-bd79-4f38-a72b-1cd435ed7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b79bc-1529-4f28-a7c2-6e67f80bab06}" ma:internalName="TaxCatchAll" ma:showField="CatchAllData" ma:web="94312f4f-888a-43e0-a07a-4ee15651f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2f4f-888a-43e0-a07a-4ee15651f285" xsi:nil="true"/>
    <lcf76f155ced4ddcb4097134ff3c332f xmlns="e27636ee-91d0-4677-b500-5076c7b64375">
      <Terms xmlns="http://schemas.microsoft.com/office/infopath/2007/PartnerControls"/>
    </lcf76f155ced4ddcb4097134ff3c332f>
    <SharedWithUsers xmlns="94312f4f-888a-43e0-a07a-4ee15651f285">
      <UserInfo>
        <DisplayName>Timothy Wiens</DisplayName>
        <AccountId>13</AccountId>
        <AccountType/>
      </UserInfo>
      <UserInfo>
        <DisplayName>Sharonda Huffman</DisplayName>
        <AccountId>394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380E30-F50B-489C-89E2-1E148F3AA36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27636ee-91d0-4677-b500-5076c7b64375"/>
    <ds:schemaRef ds:uri="94312f4f-888a-43e0-a07a-4ee15651f285"/>
  </ds:schemaRefs>
</ds:datastoreItem>
</file>

<file path=customXml/itemProps2.xml><?xml version="1.0" encoding="utf-8"?>
<ds:datastoreItem xmlns:ds="http://schemas.openxmlformats.org/officeDocument/2006/customXml" ds:itemID="{AFE1BD36-74CF-4C13-94BC-0E4C4E1DB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340C0-3FED-4A5F-92D2-8866E15DB1B0}">
  <ds:schemaRefs>
    <ds:schemaRef ds:uri="http://schemas.microsoft.com/office/2006/metadata/properties"/>
    <ds:schemaRef ds:uri="http://www.w3.org/2000/xmlns/"/>
    <ds:schemaRef ds:uri="94312f4f-888a-43e0-a07a-4ee15651f285"/>
    <ds:schemaRef ds:uri="http://www.w3.org/2001/XMLSchema-instance"/>
    <ds:schemaRef ds:uri="e27636ee-91d0-4677-b500-5076c7b64375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Timothy Wiens</dc:creator>
  <keywords/>
  <dc:description/>
  <lastModifiedBy>Sharonda Huffman</lastModifiedBy>
  <revision>31</revision>
  <dcterms:created xsi:type="dcterms:W3CDTF">2023-07-10T15:26:00.0000000Z</dcterms:created>
  <dcterms:modified xsi:type="dcterms:W3CDTF">2023-07-20T20:19:12.4230783Z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  <property fmtid="{D5CDD505-2E9C-101B-9397-08002B2CF9AE}" pid="3" name="MediaServiceImageTags">
    <vt:lpwstr/>
  </property>
</Properties>
</file>