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A1FE" w14:textId="124830C2" w:rsidR="65DAEAE4" w:rsidRDefault="65DAEAE4" w:rsidP="336F0324">
      <w:pPr>
        <w:jc w:val="center"/>
        <w:rPr>
          <w:rFonts w:ascii="Calibri" w:eastAsia="Calibri" w:hAnsi="Calibri" w:cs="Calibri"/>
          <w:b/>
          <w:bCs/>
          <w:color w:val="000000" w:themeColor="text1"/>
          <w:sz w:val="24"/>
          <w:szCs w:val="24"/>
        </w:rPr>
      </w:pPr>
      <w:r w:rsidRPr="336F0324">
        <w:rPr>
          <w:rFonts w:ascii="Calibri" w:eastAsia="Calibri" w:hAnsi="Calibri" w:cs="Calibri"/>
          <w:color w:val="000000" w:themeColor="text1"/>
          <w:sz w:val="24"/>
          <w:szCs w:val="24"/>
        </w:rPr>
        <w:t xml:space="preserve"> </w:t>
      </w:r>
      <w:r w:rsidR="00EB06E3" w:rsidRPr="336F0324">
        <w:rPr>
          <w:rFonts w:ascii="Calibri" w:eastAsia="Calibri" w:hAnsi="Calibri" w:cs="Calibri"/>
          <w:b/>
          <w:bCs/>
          <w:color w:val="000000" w:themeColor="text1"/>
          <w:sz w:val="24"/>
          <w:szCs w:val="24"/>
        </w:rPr>
        <w:t>Montgomery County Housing Committe</w:t>
      </w:r>
      <w:r w:rsidR="52F05385" w:rsidRPr="336F0324">
        <w:rPr>
          <w:rFonts w:ascii="Calibri" w:eastAsia="Calibri" w:hAnsi="Calibri" w:cs="Calibri"/>
          <w:b/>
          <w:bCs/>
          <w:color w:val="000000" w:themeColor="text1"/>
          <w:sz w:val="24"/>
          <w:szCs w:val="24"/>
        </w:rPr>
        <w:t>e Meeting Minutes</w:t>
      </w:r>
    </w:p>
    <w:p w14:paraId="6A69049C" w14:textId="1E897F52" w:rsidR="00EB06E3" w:rsidRDefault="00EB06E3" w:rsidP="336F0324">
      <w:pPr>
        <w:jc w:val="center"/>
        <w:rPr>
          <w:sz w:val="24"/>
          <w:szCs w:val="24"/>
        </w:rPr>
      </w:pPr>
      <w:r w:rsidRPr="336F0324">
        <w:rPr>
          <w:rFonts w:ascii="Calibri" w:eastAsia="Calibri" w:hAnsi="Calibri" w:cs="Calibri"/>
          <w:color w:val="000000" w:themeColor="text1"/>
          <w:sz w:val="24"/>
          <w:szCs w:val="24"/>
        </w:rPr>
        <w:t>Wednesday</w:t>
      </w:r>
      <w:r w:rsidR="00904F4A" w:rsidRPr="336F0324">
        <w:rPr>
          <w:rFonts w:ascii="Calibri" w:eastAsia="Calibri" w:hAnsi="Calibri" w:cs="Calibri"/>
          <w:color w:val="000000" w:themeColor="text1"/>
          <w:sz w:val="24"/>
          <w:szCs w:val="24"/>
        </w:rPr>
        <w:t>,</w:t>
      </w:r>
      <w:r w:rsidR="006F4E8E" w:rsidRPr="336F0324">
        <w:rPr>
          <w:rFonts w:ascii="Calibri" w:eastAsia="Calibri" w:hAnsi="Calibri" w:cs="Calibri"/>
          <w:color w:val="000000" w:themeColor="text1"/>
          <w:sz w:val="24"/>
          <w:szCs w:val="24"/>
        </w:rPr>
        <w:t xml:space="preserve"> </w:t>
      </w:r>
      <w:r w:rsidR="00656964" w:rsidRPr="336F0324">
        <w:rPr>
          <w:rFonts w:ascii="Calibri" w:eastAsia="Calibri" w:hAnsi="Calibri" w:cs="Calibri"/>
          <w:color w:val="000000" w:themeColor="text1"/>
          <w:sz w:val="24"/>
          <w:szCs w:val="24"/>
        </w:rPr>
        <w:t>September</w:t>
      </w:r>
      <w:r w:rsidR="00A54D44" w:rsidRPr="336F0324">
        <w:rPr>
          <w:rFonts w:ascii="Calibri" w:eastAsia="Calibri" w:hAnsi="Calibri" w:cs="Calibri"/>
          <w:color w:val="000000" w:themeColor="text1"/>
          <w:sz w:val="24"/>
          <w:szCs w:val="24"/>
        </w:rPr>
        <w:t xml:space="preserve"> 13</w:t>
      </w:r>
      <w:r w:rsidR="00A54D44" w:rsidRPr="336F0324">
        <w:rPr>
          <w:rFonts w:ascii="Calibri" w:eastAsia="Calibri" w:hAnsi="Calibri" w:cs="Calibri"/>
          <w:color w:val="000000" w:themeColor="text1"/>
          <w:sz w:val="24"/>
          <w:szCs w:val="24"/>
          <w:vertAlign w:val="superscript"/>
        </w:rPr>
        <w:t>th</w:t>
      </w:r>
      <w:r w:rsidR="00A54D44" w:rsidRPr="336F0324">
        <w:rPr>
          <w:rFonts w:ascii="Calibri" w:eastAsia="Calibri" w:hAnsi="Calibri" w:cs="Calibri"/>
          <w:color w:val="000000" w:themeColor="text1"/>
          <w:sz w:val="24"/>
          <w:szCs w:val="24"/>
        </w:rPr>
        <w:t xml:space="preserve"> at 3</w:t>
      </w:r>
      <w:r w:rsidR="681E503C" w:rsidRPr="336F0324">
        <w:rPr>
          <w:rFonts w:ascii="Calibri" w:eastAsia="Calibri" w:hAnsi="Calibri" w:cs="Calibri"/>
          <w:color w:val="000000" w:themeColor="text1"/>
          <w:sz w:val="24"/>
          <w:szCs w:val="24"/>
        </w:rPr>
        <w:t xml:space="preserve"> – 4:30 </w:t>
      </w:r>
      <w:r w:rsidR="00A54D44" w:rsidRPr="336F0324">
        <w:rPr>
          <w:rFonts w:ascii="Calibri" w:eastAsia="Calibri" w:hAnsi="Calibri" w:cs="Calibri"/>
          <w:color w:val="000000" w:themeColor="text1"/>
          <w:sz w:val="24"/>
          <w:szCs w:val="24"/>
        </w:rPr>
        <w:t>p.m.</w:t>
      </w:r>
      <w:r w:rsidR="439AA390" w:rsidRPr="336F0324">
        <w:rPr>
          <w:rFonts w:ascii="Calibri" w:eastAsia="Calibri" w:hAnsi="Calibri" w:cs="Calibri"/>
          <w:color w:val="000000" w:themeColor="text1"/>
          <w:sz w:val="24"/>
          <w:szCs w:val="24"/>
        </w:rPr>
        <w:t xml:space="preserve"> via </w:t>
      </w:r>
      <w:hyperlink w:anchor=",,,,*059855# US (Washington DC) +13092053325,,83940717869#,,,,*059855# US  ---  Dial by your location • +1 301 715 8592 US (Washington DC) • +1 309 205 3325 US • +1 312 626 6799 US (Chicago) • +1 646 931 3860 US • +1 929 205 6099 US (New York) • +1 305 224 1968 US • +1 360 209 5623 US • +1 386 347 5053 US • +1 507 473 4847 US • +1 564 217 2000 US • +1 669 444 9171 US • +1 669 900 6833 US (San Jose) • +1 689 278 1000 US • +1 719 359 4580 US • +1 253 205 0468 US • +1 253 215 8782 US (Tacoma) • +1 346 248 7799 US (Houston)  Meeting ID: 839 4071 7869 Passcode: 059855  Find your local number: https://us02web.zoom.us/u/kbilbPZure">
        <w:r w:rsidR="439AA390" w:rsidRPr="336F0324">
          <w:rPr>
            <w:rStyle w:val="Hyperlink"/>
            <w:rFonts w:ascii="Calibri" w:eastAsia="Calibri" w:hAnsi="Calibri" w:cs="Calibri"/>
            <w:sz w:val="24"/>
            <w:szCs w:val="24"/>
          </w:rPr>
          <w:t>Zoom</w:t>
        </w:r>
      </w:hyperlink>
    </w:p>
    <w:p w14:paraId="7A4CC917" w14:textId="41FD5292" w:rsidR="487E0459" w:rsidRDefault="487E0459" w:rsidP="336F0324">
      <w:pPr>
        <w:rPr>
          <w:rFonts w:ascii="Calibri" w:eastAsia="Calibri" w:hAnsi="Calibri" w:cs="Calibri"/>
          <w:sz w:val="24"/>
          <w:szCs w:val="24"/>
        </w:rPr>
      </w:pPr>
      <w:r w:rsidRPr="462159EE">
        <w:rPr>
          <w:rFonts w:ascii="Calibri" w:eastAsia="Calibri" w:hAnsi="Calibri" w:cs="Calibri"/>
          <w:b/>
          <w:bCs/>
          <w:sz w:val="24"/>
          <w:szCs w:val="24"/>
        </w:rPr>
        <w:t>Present</w:t>
      </w:r>
      <w:r w:rsidRPr="462159EE">
        <w:rPr>
          <w:rFonts w:ascii="Calibri" w:eastAsia="Calibri" w:hAnsi="Calibri" w:cs="Calibri"/>
          <w:sz w:val="24"/>
          <w:szCs w:val="24"/>
        </w:rPr>
        <w:t xml:space="preserve">: </w:t>
      </w:r>
      <w:r w:rsidR="15A99405" w:rsidRPr="462159EE">
        <w:rPr>
          <w:rFonts w:ascii="Calibri" w:eastAsia="Calibri" w:hAnsi="Calibri" w:cs="Calibri"/>
          <w:sz w:val="24"/>
          <w:szCs w:val="24"/>
        </w:rPr>
        <w:t xml:space="preserve">Rebecca Grayson, Steve Keener, Diane Dressler, Jillian Copeland, </w:t>
      </w:r>
      <w:proofErr w:type="spellStart"/>
      <w:r w:rsidR="15A99405" w:rsidRPr="462159EE">
        <w:rPr>
          <w:rFonts w:ascii="Calibri" w:eastAsia="Calibri" w:hAnsi="Calibri" w:cs="Calibri"/>
          <w:sz w:val="24"/>
          <w:szCs w:val="24"/>
        </w:rPr>
        <w:t>Tigest</w:t>
      </w:r>
      <w:proofErr w:type="spellEnd"/>
      <w:r w:rsidR="15A99405" w:rsidRPr="462159EE">
        <w:rPr>
          <w:rFonts w:ascii="Calibri" w:eastAsia="Calibri" w:hAnsi="Calibri" w:cs="Calibri"/>
          <w:sz w:val="24"/>
          <w:szCs w:val="24"/>
        </w:rPr>
        <w:t xml:space="preserve"> Alemu, Sharon Cichy,</w:t>
      </w:r>
      <w:r w:rsidR="0D86F32E" w:rsidRPr="462159EE">
        <w:rPr>
          <w:rFonts w:ascii="Calibri" w:eastAsia="Calibri" w:hAnsi="Calibri" w:cs="Calibri"/>
          <w:sz w:val="24"/>
          <w:szCs w:val="24"/>
        </w:rPr>
        <w:t xml:space="preserve"> Stephanie Jones,</w:t>
      </w:r>
      <w:r w:rsidR="15A99405" w:rsidRPr="462159EE">
        <w:rPr>
          <w:rFonts w:ascii="Calibri" w:eastAsia="Calibri" w:hAnsi="Calibri" w:cs="Calibri"/>
          <w:sz w:val="24"/>
          <w:szCs w:val="24"/>
        </w:rPr>
        <w:t xml:space="preserve"> </w:t>
      </w:r>
      <w:r w:rsidRPr="462159EE">
        <w:rPr>
          <w:rFonts w:ascii="Calibri" w:eastAsia="Calibri" w:hAnsi="Calibri" w:cs="Calibri"/>
          <w:sz w:val="24"/>
          <w:szCs w:val="24"/>
        </w:rPr>
        <w:t xml:space="preserve">Tim Wiens, Char McCready, Lauren Silverstone, </w:t>
      </w:r>
      <w:r w:rsidR="738C3804" w:rsidRPr="462159EE">
        <w:rPr>
          <w:rFonts w:ascii="Calibri" w:eastAsia="Calibri" w:hAnsi="Calibri" w:cs="Calibri"/>
          <w:sz w:val="24"/>
          <w:szCs w:val="24"/>
        </w:rPr>
        <w:t xml:space="preserve">Tierra Medley, </w:t>
      </w:r>
      <w:r w:rsidRPr="462159EE">
        <w:rPr>
          <w:rFonts w:ascii="Calibri" w:eastAsia="Calibri" w:hAnsi="Calibri" w:cs="Calibri"/>
          <w:sz w:val="24"/>
          <w:szCs w:val="24"/>
        </w:rPr>
        <w:t>Terri Bradford</w:t>
      </w:r>
      <w:r w:rsidR="5929AAA7" w:rsidRPr="462159EE">
        <w:rPr>
          <w:rFonts w:ascii="Calibri" w:eastAsia="Calibri" w:hAnsi="Calibri" w:cs="Calibri"/>
          <w:sz w:val="24"/>
          <w:szCs w:val="24"/>
        </w:rPr>
        <w:t>, Andy Krauss.</w:t>
      </w:r>
    </w:p>
    <w:p w14:paraId="7E15D108" w14:textId="0CD8A298" w:rsidR="006E2E9E" w:rsidRPr="00822F83" w:rsidRDefault="00DB2B17" w:rsidP="00822F83">
      <w:pPr>
        <w:pStyle w:val="ListParagraph"/>
        <w:numPr>
          <w:ilvl w:val="0"/>
          <w:numId w:val="3"/>
        </w:numPr>
        <w:rPr>
          <w:sz w:val="24"/>
          <w:szCs w:val="24"/>
        </w:rPr>
      </w:pPr>
      <w:r w:rsidRPr="336F0324">
        <w:rPr>
          <w:sz w:val="24"/>
          <w:szCs w:val="24"/>
        </w:rPr>
        <w:t>Welcome and Introduction</w:t>
      </w:r>
    </w:p>
    <w:p w14:paraId="1F7A75A0" w14:textId="3FD7BD78" w:rsidR="60194F22" w:rsidRDefault="60194F22" w:rsidP="336F0324">
      <w:pPr>
        <w:pStyle w:val="ListParagraph"/>
        <w:numPr>
          <w:ilvl w:val="1"/>
          <w:numId w:val="3"/>
        </w:numPr>
        <w:rPr>
          <w:sz w:val="24"/>
          <w:szCs w:val="24"/>
        </w:rPr>
      </w:pPr>
      <w:r w:rsidRPr="336F0324">
        <w:rPr>
          <w:sz w:val="24"/>
          <w:szCs w:val="24"/>
        </w:rPr>
        <w:t xml:space="preserve">Tim welcomed everyone to the </w:t>
      </w:r>
      <w:proofErr w:type="gramStart"/>
      <w:r w:rsidRPr="336F0324">
        <w:rPr>
          <w:sz w:val="24"/>
          <w:szCs w:val="24"/>
        </w:rPr>
        <w:t>meeting</w:t>
      </w:r>
      <w:proofErr w:type="gramEnd"/>
    </w:p>
    <w:p w14:paraId="3616A60D" w14:textId="1BED2DE4" w:rsidR="006E2E9E" w:rsidRPr="00822F83" w:rsidRDefault="006634C2" w:rsidP="00822F83">
      <w:pPr>
        <w:pStyle w:val="ListParagraph"/>
        <w:numPr>
          <w:ilvl w:val="0"/>
          <w:numId w:val="3"/>
        </w:numPr>
        <w:rPr>
          <w:sz w:val="24"/>
          <w:szCs w:val="24"/>
        </w:rPr>
      </w:pPr>
      <w:r w:rsidRPr="336F0324">
        <w:rPr>
          <w:sz w:val="24"/>
          <w:szCs w:val="24"/>
        </w:rPr>
        <w:t xml:space="preserve">Introduction to Char McCready, </w:t>
      </w:r>
      <w:r w:rsidR="006E2E9E" w:rsidRPr="336F0324">
        <w:rPr>
          <w:sz w:val="24"/>
          <w:szCs w:val="24"/>
        </w:rPr>
        <w:t>MIH Director of Housing</w:t>
      </w:r>
    </w:p>
    <w:p w14:paraId="0C68DCD2" w14:textId="1AF5F552" w:rsidR="079BE377" w:rsidRDefault="079BE377" w:rsidP="336F0324">
      <w:pPr>
        <w:pStyle w:val="ListParagraph"/>
        <w:numPr>
          <w:ilvl w:val="1"/>
          <w:numId w:val="3"/>
        </w:numPr>
        <w:rPr>
          <w:sz w:val="24"/>
          <w:szCs w:val="24"/>
        </w:rPr>
      </w:pPr>
      <w:r w:rsidRPr="336F0324">
        <w:rPr>
          <w:sz w:val="24"/>
          <w:szCs w:val="24"/>
        </w:rPr>
        <w:t>Char introduced herself and shared some information about her background.</w:t>
      </w:r>
    </w:p>
    <w:p w14:paraId="6A7D53BD" w14:textId="70A9A7E5" w:rsidR="009E3FCB" w:rsidRDefault="00EB06E3" w:rsidP="00822F83">
      <w:pPr>
        <w:pStyle w:val="ListParagraph"/>
        <w:numPr>
          <w:ilvl w:val="0"/>
          <w:numId w:val="3"/>
        </w:numPr>
        <w:rPr>
          <w:sz w:val="24"/>
          <w:szCs w:val="24"/>
        </w:rPr>
      </w:pPr>
      <w:r w:rsidRPr="336F0324">
        <w:rPr>
          <w:sz w:val="24"/>
          <w:szCs w:val="24"/>
        </w:rPr>
        <w:t>Review of minutes from meeting</w:t>
      </w:r>
      <w:r w:rsidR="00F21103" w:rsidRPr="336F0324">
        <w:rPr>
          <w:sz w:val="24"/>
          <w:szCs w:val="24"/>
        </w:rPr>
        <w:t xml:space="preserve"> </w:t>
      </w:r>
      <w:r w:rsidR="00A672FF" w:rsidRPr="336F0324">
        <w:rPr>
          <w:sz w:val="24"/>
          <w:szCs w:val="24"/>
        </w:rPr>
        <w:t xml:space="preserve">July </w:t>
      </w:r>
      <w:r w:rsidR="005A0E8D" w:rsidRPr="336F0324">
        <w:rPr>
          <w:sz w:val="24"/>
          <w:szCs w:val="24"/>
        </w:rPr>
        <w:t>23</w:t>
      </w:r>
    </w:p>
    <w:p w14:paraId="14C87041" w14:textId="050BA17D" w:rsidR="01450144" w:rsidRDefault="01450144" w:rsidP="336F0324">
      <w:pPr>
        <w:pStyle w:val="ListParagraph"/>
        <w:numPr>
          <w:ilvl w:val="1"/>
          <w:numId w:val="3"/>
        </w:numPr>
        <w:rPr>
          <w:sz w:val="24"/>
          <w:szCs w:val="24"/>
        </w:rPr>
      </w:pPr>
      <w:r w:rsidRPr="336F0324">
        <w:rPr>
          <w:sz w:val="24"/>
          <w:szCs w:val="24"/>
        </w:rPr>
        <w:t>The minutes were distributed to the committee.</w:t>
      </w:r>
    </w:p>
    <w:p w14:paraId="074B09F6" w14:textId="7149F299" w:rsidR="00AF5AC9" w:rsidRPr="00AF5AC9" w:rsidRDefault="00AF5AC9" w:rsidP="00AF5AC9">
      <w:pPr>
        <w:pStyle w:val="ListParagraph"/>
        <w:numPr>
          <w:ilvl w:val="0"/>
          <w:numId w:val="3"/>
        </w:numPr>
        <w:rPr>
          <w:sz w:val="24"/>
          <w:szCs w:val="24"/>
        </w:rPr>
      </w:pPr>
      <w:r w:rsidRPr="336F0324">
        <w:rPr>
          <w:sz w:val="24"/>
          <w:szCs w:val="24"/>
        </w:rPr>
        <w:t>Chelsea Hayman MDOD</w:t>
      </w:r>
    </w:p>
    <w:p w14:paraId="3D3C1065" w14:textId="12FD31DE" w:rsidR="7B629D01" w:rsidRDefault="7B629D01" w:rsidP="336F0324">
      <w:pPr>
        <w:pStyle w:val="ListParagraph"/>
        <w:numPr>
          <w:ilvl w:val="1"/>
          <w:numId w:val="3"/>
        </w:numPr>
        <w:rPr>
          <w:sz w:val="24"/>
          <w:szCs w:val="24"/>
        </w:rPr>
      </w:pPr>
      <w:r w:rsidRPr="336F0324">
        <w:rPr>
          <w:sz w:val="24"/>
          <w:szCs w:val="24"/>
        </w:rPr>
        <w:t xml:space="preserve">Congress has until 9/30 to reach an agreement on funding of the federal government.  </w:t>
      </w:r>
    </w:p>
    <w:p w14:paraId="007C56EA" w14:textId="5F666CA8" w:rsidR="7B629D01" w:rsidRDefault="7B629D01" w:rsidP="336F0324">
      <w:pPr>
        <w:pStyle w:val="ListParagraph"/>
        <w:numPr>
          <w:ilvl w:val="1"/>
          <w:numId w:val="3"/>
        </w:numPr>
        <w:rPr>
          <w:sz w:val="24"/>
          <w:szCs w:val="24"/>
        </w:rPr>
      </w:pPr>
      <w:r w:rsidRPr="336F0324">
        <w:rPr>
          <w:sz w:val="24"/>
          <w:szCs w:val="24"/>
        </w:rPr>
        <w:t xml:space="preserve">Senate THUD bill has in it a 13% increase over FY23 levels.  </w:t>
      </w:r>
    </w:p>
    <w:p w14:paraId="59207CDB" w14:textId="26B4789A" w:rsidR="7B629D01" w:rsidRDefault="7B629D01" w:rsidP="336F0324">
      <w:pPr>
        <w:pStyle w:val="ListParagraph"/>
        <w:numPr>
          <w:ilvl w:val="1"/>
          <w:numId w:val="3"/>
        </w:numPr>
        <w:rPr>
          <w:sz w:val="24"/>
          <w:szCs w:val="24"/>
        </w:rPr>
      </w:pPr>
      <w:r w:rsidRPr="336F0324">
        <w:rPr>
          <w:sz w:val="24"/>
          <w:szCs w:val="24"/>
        </w:rPr>
        <w:t xml:space="preserve">Anyone interested in getting involved in budget decisions should register for </w:t>
      </w:r>
      <w:hyperlink r:id="rId10">
        <w:r w:rsidRPr="336F0324">
          <w:rPr>
            <w:rStyle w:val="Hyperlink"/>
            <w:sz w:val="24"/>
            <w:szCs w:val="24"/>
          </w:rPr>
          <w:t>webinars</w:t>
        </w:r>
      </w:hyperlink>
      <w:r w:rsidRPr="336F0324">
        <w:rPr>
          <w:sz w:val="24"/>
          <w:szCs w:val="24"/>
        </w:rPr>
        <w:t>.</w:t>
      </w:r>
    </w:p>
    <w:p w14:paraId="063D2A91" w14:textId="4FED2205" w:rsidR="7B629D01" w:rsidRDefault="7B629D01" w:rsidP="336F0324">
      <w:pPr>
        <w:pStyle w:val="ListParagraph"/>
        <w:numPr>
          <w:ilvl w:val="1"/>
          <w:numId w:val="3"/>
        </w:numPr>
        <w:rPr>
          <w:sz w:val="24"/>
          <w:szCs w:val="24"/>
        </w:rPr>
      </w:pPr>
      <w:r w:rsidRPr="336F0324">
        <w:rPr>
          <w:sz w:val="24"/>
          <w:szCs w:val="24"/>
        </w:rPr>
        <w:t xml:space="preserve">Investigating a new program that uses CDBG authority to help address housing obstacles.  </w:t>
      </w:r>
      <w:r w:rsidR="09D69267" w:rsidRPr="336F0324">
        <w:rPr>
          <w:sz w:val="24"/>
          <w:szCs w:val="24"/>
        </w:rPr>
        <w:t xml:space="preserve">Read more about it </w:t>
      </w:r>
      <w:hyperlink r:id="rId11">
        <w:r w:rsidR="09D69267" w:rsidRPr="336F0324">
          <w:rPr>
            <w:rStyle w:val="Hyperlink"/>
            <w:sz w:val="24"/>
            <w:szCs w:val="24"/>
          </w:rPr>
          <w:t>here</w:t>
        </w:r>
      </w:hyperlink>
      <w:r w:rsidR="09D69267" w:rsidRPr="336F0324">
        <w:rPr>
          <w:sz w:val="24"/>
          <w:szCs w:val="24"/>
        </w:rPr>
        <w:t>.</w:t>
      </w:r>
    </w:p>
    <w:p w14:paraId="7D403A5F" w14:textId="0EB06408" w:rsidR="09D69267" w:rsidRDefault="09D69267" w:rsidP="336F0324">
      <w:pPr>
        <w:pStyle w:val="ListParagraph"/>
        <w:numPr>
          <w:ilvl w:val="1"/>
          <w:numId w:val="3"/>
        </w:numPr>
        <w:rPr>
          <w:sz w:val="24"/>
          <w:szCs w:val="24"/>
        </w:rPr>
      </w:pPr>
      <w:r w:rsidRPr="336F0324">
        <w:rPr>
          <w:sz w:val="24"/>
          <w:szCs w:val="24"/>
        </w:rPr>
        <w:t xml:space="preserve">Talking to an ADU developer based out of Vermont called </w:t>
      </w:r>
      <w:proofErr w:type="spellStart"/>
      <w:r w:rsidRPr="336F0324">
        <w:rPr>
          <w:sz w:val="24"/>
          <w:szCs w:val="24"/>
        </w:rPr>
        <w:t>Wheelpad</w:t>
      </w:r>
      <w:proofErr w:type="spellEnd"/>
      <w:r w:rsidRPr="336F0324">
        <w:rPr>
          <w:sz w:val="24"/>
          <w:szCs w:val="24"/>
        </w:rPr>
        <w:t>.  They would like to bring their model to Maryland.</w:t>
      </w:r>
    </w:p>
    <w:p w14:paraId="214E369C" w14:textId="54D7B6AB" w:rsidR="09D69267" w:rsidRDefault="09D69267" w:rsidP="336F0324">
      <w:pPr>
        <w:pStyle w:val="ListParagraph"/>
        <w:numPr>
          <w:ilvl w:val="1"/>
          <w:numId w:val="3"/>
        </w:numPr>
        <w:rPr>
          <w:sz w:val="24"/>
          <w:szCs w:val="24"/>
        </w:rPr>
      </w:pPr>
      <w:r w:rsidRPr="462159EE">
        <w:rPr>
          <w:sz w:val="24"/>
          <w:szCs w:val="24"/>
        </w:rPr>
        <w:t xml:space="preserve">No </w:t>
      </w:r>
      <w:r w:rsidR="2557AAA6" w:rsidRPr="462159EE">
        <w:rPr>
          <w:sz w:val="24"/>
          <w:szCs w:val="24"/>
        </w:rPr>
        <w:t xml:space="preserve">HUD </w:t>
      </w:r>
      <w:r w:rsidRPr="462159EE">
        <w:rPr>
          <w:sz w:val="24"/>
          <w:szCs w:val="24"/>
        </w:rPr>
        <w:t>811 notice of funding yet.</w:t>
      </w:r>
    </w:p>
    <w:p w14:paraId="0D8152E9" w14:textId="79A73832" w:rsidR="09D69267" w:rsidRDefault="09D69267" w:rsidP="336F0324">
      <w:pPr>
        <w:pStyle w:val="ListParagraph"/>
        <w:numPr>
          <w:ilvl w:val="1"/>
          <w:numId w:val="3"/>
        </w:numPr>
        <w:rPr>
          <w:sz w:val="24"/>
          <w:szCs w:val="24"/>
        </w:rPr>
      </w:pPr>
      <w:r w:rsidRPr="336F0324">
        <w:rPr>
          <w:sz w:val="24"/>
          <w:szCs w:val="24"/>
        </w:rPr>
        <w:t xml:space="preserve">We were able to get a congressional earmark in the federal budget of $500,000 to pay for accessibility improvements to naturally occurring affordable housing units in PG county that are being redeveloped.  </w:t>
      </w:r>
    </w:p>
    <w:p w14:paraId="0FE3CD2C" w14:textId="3ACE5FF0" w:rsidR="09D69267" w:rsidRDefault="09D69267" w:rsidP="336F0324">
      <w:pPr>
        <w:pStyle w:val="ListParagraph"/>
        <w:numPr>
          <w:ilvl w:val="2"/>
          <w:numId w:val="3"/>
        </w:numPr>
        <w:rPr>
          <w:sz w:val="24"/>
          <w:szCs w:val="24"/>
        </w:rPr>
      </w:pPr>
      <w:r w:rsidRPr="336F0324">
        <w:rPr>
          <w:sz w:val="24"/>
          <w:szCs w:val="24"/>
        </w:rPr>
        <w:t xml:space="preserve">You have to apply to get the funds on a non-competitive </w:t>
      </w:r>
      <w:proofErr w:type="gramStart"/>
      <w:r w:rsidRPr="336F0324">
        <w:rPr>
          <w:sz w:val="24"/>
          <w:szCs w:val="24"/>
        </w:rPr>
        <w:t>basis</w:t>
      </w:r>
      <w:proofErr w:type="gramEnd"/>
    </w:p>
    <w:p w14:paraId="0B8A3C2D" w14:textId="0947C258" w:rsidR="09D69267" w:rsidRDefault="09D69267" w:rsidP="336F0324">
      <w:pPr>
        <w:pStyle w:val="ListParagraph"/>
        <w:numPr>
          <w:ilvl w:val="2"/>
          <w:numId w:val="3"/>
        </w:numPr>
        <w:rPr>
          <w:sz w:val="24"/>
          <w:szCs w:val="24"/>
        </w:rPr>
      </w:pPr>
      <w:r w:rsidRPr="336F0324">
        <w:rPr>
          <w:sz w:val="24"/>
          <w:szCs w:val="24"/>
        </w:rPr>
        <w:t>She would like to bring this model to other counties.</w:t>
      </w:r>
    </w:p>
    <w:p w14:paraId="48697126" w14:textId="70D74721" w:rsidR="09D69267" w:rsidRDefault="09D69267" w:rsidP="336F0324">
      <w:pPr>
        <w:pStyle w:val="ListParagraph"/>
        <w:numPr>
          <w:ilvl w:val="1"/>
          <w:numId w:val="3"/>
        </w:numPr>
        <w:rPr>
          <w:sz w:val="24"/>
          <w:szCs w:val="24"/>
        </w:rPr>
      </w:pPr>
      <w:r w:rsidRPr="336F0324">
        <w:rPr>
          <w:sz w:val="24"/>
          <w:szCs w:val="24"/>
        </w:rPr>
        <w:t>Community choice homes are almost fully leased.  The county is interested in adding capacity to that program.</w:t>
      </w:r>
    </w:p>
    <w:p w14:paraId="1EAD238E" w14:textId="2E427EE8" w:rsidR="5874D305" w:rsidRDefault="5874D305" w:rsidP="336F0324">
      <w:pPr>
        <w:pStyle w:val="ListParagraph"/>
        <w:numPr>
          <w:ilvl w:val="1"/>
          <w:numId w:val="3"/>
        </w:numPr>
        <w:rPr>
          <w:sz w:val="24"/>
          <w:szCs w:val="24"/>
        </w:rPr>
      </w:pPr>
      <w:r w:rsidRPr="336F0324">
        <w:rPr>
          <w:sz w:val="24"/>
          <w:szCs w:val="24"/>
        </w:rPr>
        <w:t xml:space="preserve">MIH is presenting to the Maryland partnership for affordable housing meeting on 9/20 from 10:00 – noon.  </w:t>
      </w:r>
      <w:hyperlink r:id="rId12">
        <w:r w:rsidRPr="336F0324">
          <w:rPr>
            <w:rStyle w:val="Hyperlink"/>
            <w:sz w:val="24"/>
            <w:szCs w:val="24"/>
          </w:rPr>
          <w:t>Email</w:t>
        </w:r>
      </w:hyperlink>
      <w:r w:rsidRPr="336F0324">
        <w:rPr>
          <w:sz w:val="24"/>
          <w:szCs w:val="24"/>
        </w:rPr>
        <w:t xml:space="preserve"> Chelsea if people want to attend.</w:t>
      </w:r>
    </w:p>
    <w:p w14:paraId="26542338" w14:textId="26B5E123" w:rsidR="07A9A070" w:rsidRDefault="07A9A070" w:rsidP="336F0324">
      <w:pPr>
        <w:pStyle w:val="ListParagraph"/>
        <w:numPr>
          <w:ilvl w:val="1"/>
          <w:numId w:val="3"/>
        </w:numPr>
        <w:rPr>
          <w:sz w:val="24"/>
          <w:szCs w:val="24"/>
        </w:rPr>
      </w:pPr>
      <w:r w:rsidRPr="336F0324">
        <w:rPr>
          <w:sz w:val="24"/>
          <w:szCs w:val="24"/>
        </w:rPr>
        <w:lastRenderedPageBreak/>
        <w:t xml:space="preserve">Our in-person Tenant Training 101 meeting is coming up as well in Glen Burnie at Heritage Crest! We are meeting at 6670 Roberts Ct. 9-4pm. If you are interested, please email me and </w:t>
      </w:r>
      <w:r w:rsidR="6D62A96C" w:rsidRPr="336F0324">
        <w:rPr>
          <w:sz w:val="24"/>
          <w:szCs w:val="24"/>
        </w:rPr>
        <w:t>Chelsea</w:t>
      </w:r>
      <w:r w:rsidRPr="336F0324">
        <w:rPr>
          <w:sz w:val="24"/>
          <w:szCs w:val="24"/>
        </w:rPr>
        <w:t xml:space="preserve"> will send you the registration info</w:t>
      </w:r>
      <w:r w:rsidR="78190240" w:rsidRPr="336F0324">
        <w:rPr>
          <w:sz w:val="24"/>
          <w:szCs w:val="24"/>
        </w:rPr>
        <w:t>.</w:t>
      </w:r>
    </w:p>
    <w:p w14:paraId="7AD70F5A" w14:textId="2D1AF513" w:rsidR="78190240" w:rsidRDefault="78190240" w:rsidP="336F0324">
      <w:pPr>
        <w:pStyle w:val="ListParagraph"/>
        <w:numPr>
          <w:ilvl w:val="1"/>
          <w:numId w:val="3"/>
        </w:numPr>
        <w:rPr>
          <w:sz w:val="24"/>
          <w:szCs w:val="24"/>
        </w:rPr>
      </w:pPr>
      <w:r w:rsidRPr="336F0324">
        <w:rPr>
          <w:sz w:val="24"/>
          <w:szCs w:val="24"/>
        </w:rPr>
        <w:t xml:space="preserve">No Weinberg or 811 properties </w:t>
      </w:r>
      <w:proofErr w:type="gramStart"/>
      <w:r w:rsidRPr="336F0324">
        <w:rPr>
          <w:sz w:val="24"/>
          <w:szCs w:val="24"/>
        </w:rPr>
        <w:t>coming</w:t>
      </w:r>
      <w:proofErr w:type="gramEnd"/>
      <w:r w:rsidRPr="336F0324">
        <w:rPr>
          <w:sz w:val="24"/>
          <w:szCs w:val="24"/>
        </w:rPr>
        <w:t xml:space="preserve"> available in Montgomery County.  Only turnovers for Weinberg.</w:t>
      </w:r>
    </w:p>
    <w:p w14:paraId="3E661788" w14:textId="1EB96BC7" w:rsidR="708ED811" w:rsidRDefault="708ED811" w:rsidP="336F0324">
      <w:pPr>
        <w:pStyle w:val="ListParagraph"/>
        <w:numPr>
          <w:ilvl w:val="2"/>
          <w:numId w:val="3"/>
        </w:numPr>
        <w:rPr>
          <w:sz w:val="24"/>
          <w:szCs w:val="24"/>
        </w:rPr>
      </w:pPr>
      <w:r w:rsidRPr="336F0324">
        <w:rPr>
          <w:sz w:val="24"/>
          <w:szCs w:val="24"/>
        </w:rPr>
        <w:t>Cold Spr9ing Lane is projected for 9/2024.</w:t>
      </w:r>
    </w:p>
    <w:p w14:paraId="4C5CBCC0" w14:textId="01FBFB04" w:rsidR="708ED811" w:rsidRDefault="708ED811" w:rsidP="336F0324">
      <w:pPr>
        <w:pStyle w:val="ListParagraph"/>
        <w:numPr>
          <w:ilvl w:val="2"/>
          <w:numId w:val="3"/>
        </w:numPr>
        <w:rPr>
          <w:sz w:val="24"/>
          <w:szCs w:val="24"/>
        </w:rPr>
      </w:pPr>
      <w:r w:rsidRPr="336F0324">
        <w:rPr>
          <w:sz w:val="24"/>
          <w:szCs w:val="24"/>
        </w:rPr>
        <w:t xml:space="preserve">Brock Bridge Landing and Ellicott Gardens are working on leasing in </w:t>
      </w:r>
      <w:proofErr w:type="gramStart"/>
      <w:r w:rsidRPr="336F0324">
        <w:rPr>
          <w:sz w:val="24"/>
          <w:szCs w:val="24"/>
        </w:rPr>
        <w:t>Howard county</w:t>
      </w:r>
      <w:proofErr w:type="gramEnd"/>
      <w:r w:rsidRPr="336F0324">
        <w:rPr>
          <w:sz w:val="24"/>
          <w:szCs w:val="24"/>
        </w:rPr>
        <w:t>.</w:t>
      </w:r>
    </w:p>
    <w:p w14:paraId="4C015ECC" w14:textId="4378B40E" w:rsidR="00A53164" w:rsidRDefault="00146333" w:rsidP="00A53164">
      <w:pPr>
        <w:pStyle w:val="ListParagraph"/>
        <w:numPr>
          <w:ilvl w:val="0"/>
          <w:numId w:val="3"/>
        </w:numPr>
        <w:rPr>
          <w:sz w:val="24"/>
          <w:szCs w:val="24"/>
        </w:rPr>
      </w:pPr>
      <w:r w:rsidRPr="336F0324">
        <w:rPr>
          <w:sz w:val="24"/>
          <w:szCs w:val="24"/>
        </w:rPr>
        <w:t xml:space="preserve">Montgomery County </w:t>
      </w:r>
    </w:p>
    <w:p w14:paraId="08988644" w14:textId="628A2D98" w:rsidR="00146333" w:rsidRDefault="00146333" w:rsidP="00146333">
      <w:pPr>
        <w:pStyle w:val="ListParagraph"/>
        <w:numPr>
          <w:ilvl w:val="1"/>
          <w:numId w:val="3"/>
        </w:numPr>
        <w:rPr>
          <w:sz w:val="24"/>
          <w:szCs w:val="24"/>
        </w:rPr>
      </w:pPr>
      <w:r w:rsidRPr="336F0324">
        <w:rPr>
          <w:sz w:val="24"/>
          <w:szCs w:val="24"/>
        </w:rPr>
        <w:t>Rental Stabilization Bill</w:t>
      </w:r>
    </w:p>
    <w:p w14:paraId="200D3F34" w14:textId="073BE8CA" w:rsidR="51B8B111" w:rsidRDefault="288534B9" w:rsidP="336F0324">
      <w:pPr>
        <w:pStyle w:val="ListParagraph"/>
        <w:numPr>
          <w:ilvl w:val="2"/>
          <w:numId w:val="3"/>
        </w:numPr>
        <w:rPr>
          <w:sz w:val="24"/>
          <w:szCs w:val="24"/>
        </w:rPr>
      </w:pPr>
      <w:r w:rsidRPr="462159EE">
        <w:rPr>
          <w:sz w:val="24"/>
          <w:szCs w:val="24"/>
        </w:rPr>
        <w:t>Montgomery County passed a</w:t>
      </w:r>
      <w:r w:rsidR="51B8B111" w:rsidRPr="462159EE">
        <w:rPr>
          <w:sz w:val="24"/>
          <w:szCs w:val="24"/>
        </w:rPr>
        <w:t xml:space="preserve"> rent stabilization bill</w:t>
      </w:r>
      <w:r w:rsidR="78C1259C" w:rsidRPr="462159EE">
        <w:rPr>
          <w:sz w:val="24"/>
          <w:szCs w:val="24"/>
        </w:rPr>
        <w:t xml:space="preserve"> this summer</w:t>
      </w:r>
      <w:r w:rsidR="51B8B111" w:rsidRPr="462159EE">
        <w:rPr>
          <w:sz w:val="24"/>
          <w:szCs w:val="24"/>
        </w:rPr>
        <w:t xml:space="preserve">.  A lot of compromise went into it.  </w:t>
      </w:r>
    </w:p>
    <w:p w14:paraId="198505A6" w14:textId="522F357C" w:rsidR="00146333" w:rsidRDefault="00146333" w:rsidP="336F0324">
      <w:pPr>
        <w:pStyle w:val="ListParagraph"/>
        <w:numPr>
          <w:ilvl w:val="1"/>
          <w:numId w:val="3"/>
        </w:numPr>
        <w:rPr>
          <w:sz w:val="24"/>
          <w:szCs w:val="24"/>
        </w:rPr>
      </w:pPr>
      <w:r w:rsidRPr="336F0324">
        <w:rPr>
          <w:sz w:val="24"/>
          <w:szCs w:val="24"/>
        </w:rPr>
        <w:t>HOC</w:t>
      </w:r>
    </w:p>
    <w:p w14:paraId="1085526C" w14:textId="42CA8C80" w:rsidR="7DAE0538" w:rsidRDefault="7DAE0538" w:rsidP="336F0324">
      <w:pPr>
        <w:pStyle w:val="ListParagraph"/>
        <w:numPr>
          <w:ilvl w:val="2"/>
          <w:numId w:val="3"/>
        </w:numPr>
        <w:rPr>
          <w:sz w:val="24"/>
          <w:szCs w:val="24"/>
        </w:rPr>
      </w:pPr>
      <w:r w:rsidRPr="336F0324">
        <w:rPr>
          <w:sz w:val="24"/>
          <w:szCs w:val="24"/>
        </w:rPr>
        <w:t xml:space="preserve">Finishing up emergency vouchers and a couple are still searching according to Rebecca Grayson.  </w:t>
      </w:r>
    </w:p>
    <w:p w14:paraId="6CE15871" w14:textId="0ED68F00" w:rsidR="00A052F3" w:rsidRPr="00822F83" w:rsidRDefault="000D4F18" w:rsidP="43645C41">
      <w:pPr>
        <w:pStyle w:val="ListParagraph"/>
        <w:numPr>
          <w:ilvl w:val="1"/>
          <w:numId w:val="3"/>
        </w:numPr>
        <w:rPr>
          <w:sz w:val="24"/>
          <w:szCs w:val="24"/>
        </w:rPr>
      </w:pPr>
      <w:hyperlink r:id="rId13">
        <w:r w:rsidR="00146333" w:rsidRPr="336F0324">
          <w:rPr>
            <w:rStyle w:val="Hyperlink"/>
            <w:sz w:val="24"/>
            <w:szCs w:val="24"/>
          </w:rPr>
          <w:t>NYT article</w:t>
        </w:r>
      </w:hyperlink>
    </w:p>
    <w:p w14:paraId="62097AE5" w14:textId="47D9B94D" w:rsidR="3D0DCE1F" w:rsidRDefault="3D0DCE1F" w:rsidP="336F0324">
      <w:pPr>
        <w:pStyle w:val="ListParagraph"/>
        <w:numPr>
          <w:ilvl w:val="2"/>
          <w:numId w:val="3"/>
        </w:numPr>
        <w:rPr>
          <w:sz w:val="24"/>
          <w:szCs w:val="24"/>
        </w:rPr>
      </w:pPr>
      <w:r w:rsidRPr="336F0324">
        <w:rPr>
          <w:sz w:val="24"/>
          <w:szCs w:val="24"/>
        </w:rPr>
        <w:t xml:space="preserve">The committee commented that they found the article interesting.  </w:t>
      </w:r>
    </w:p>
    <w:p w14:paraId="775AAE65" w14:textId="1027F5D4" w:rsidR="00A052F3" w:rsidRDefault="00EF5EE9" w:rsidP="73AB1373">
      <w:pPr>
        <w:pStyle w:val="ListParagraph"/>
        <w:numPr>
          <w:ilvl w:val="0"/>
          <w:numId w:val="3"/>
        </w:numPr>
        <w:rPr>
          <w:sz w:val="24"/>
          <w:szCs w:val="24"/>
        </w:rPr>
      </w:pPr>
      <w:r w:rsidRPr="336F0324">
        <w:rPr>
          <w:sz w:val="24"/>
          <w:szCs w:val="24"/>
        </w:rPr>
        <w:t>FY24-25 Funding and Advocacy Priorities</w:t>
      </w:r>
    </w:p>
    <w:p w14:paraId="31EA788D" w14:textId="60C23B91" w:rsidR="004236CD" w:rsidRPr="004236CD" w:rsidRDefault="00EA5F1F" w:rsidP="43645C41">
      <w:pPr>
        <w:pStyle w:val="ListParagraph"/>
        <w:numPr>
          <w:ilvl w:val="1"/>
          <w:numId w:val="3"/>
        </w:numPr>
        <w:rPr>
          <w:sz w:val="24"/>
          <w:szCs w:val="24"/>
        </w:rPr>
      </w:pPr>
      <w:r w:rsidRPr="336F0324">
        <w:rPr>
          <w:sz w:val="24"/>
          <w:szCs w:val="24"/>
        </w:rPr>
        <w:t>DDA Rental Subsidy Program</w:t>
      </w:r>
    </w:p>
    <w:p w14:paraId="24DB7BFA" w14:textId="61164DEC" w:rsidR="2C934062" w:rsidRDefault="2C934062" w:rsidP="336F0324">
      <w:pPr>
        <w:pStyle w:val="ListParagraph"/>
        <w:numPr>
          <w:ilvl w:val="2"/>
          <w:numId w:val="3"/>
        </w:numPr>
        <w:rPr>
          <w:sz w:val="24"/>
          <w:szCs w:val="24"/>
        </w:rPr>
      </w:pPr>
      <w:r w:rsidRPr="462159EE">
        <w:rPr>
          <w:rFonts w:ascii="Calibri" w:eastAsia="Calibri" w:hAnsi="Calibri" w:cs="Calibri"/>
          <w:color w:val="242424"/>
          <w:sz w:val="24"/>
          <w:szCs w:val="24"/>
        </w:rPr>
        <w:t>MIH recommends that DDA increase the FY25 Rental Subsidy Program with an increase of $950,000 to allow 100 additional Maryland residents access to the rental subsidy program over the course of the fiscal year</w:t>
      </w:r>
      <w:r w:rsidR="07D7A752" w:rsidRPr="462159EE">
        <w:rPr>
          <w:rFonts w:ascii="Calibri" w:eastAsia="Calibri" w:hAnsi="Calibri" w:cs="Calibri"/>
          <w:color w:val="242424"/>
          <w:sz w:val="24"/>
          <w:szCs w:val="24"/>
        </w:rPr>
        <w:t xml:space="preserve"> 2025.</w:t>
      </w:r>
      <w:r w:rsidRPr="462159EE">
        <w:rPr>
          <w:rFonts w:ascii="Calibri" w:eastAsia="Calibri" w:hAnsi="Calibri" w:cs="Calibri"/>
          <w:color w:val="242424"/>
          <w:sz w:val="24"/>
          <w:szCs w:val="24"/>
        </w:rPr>
        <w:t xml:space="preserve"> </w:t>
      </w:r>
    </w:p>
    <w:p w14:paraId="09E1EE14" w14:textId="7D664CAC" w:rsidR="2C934062" w:rsidRDefault="2C934062" w:rsidP="462159EE">
      <w:pPr>
        <w:pStyle w:val="ListParagraph"/>
        <w:numPr>
          <w:ilvl w:val="2"/>
          <w:numId w:val="3"/>
        </w:numPr>
        <w:rPr>
          <w:rFonts w:ascii="Calibri" w:eastAsia="Calibri" w:hAnsi="Calibri" w:cs="Calibri"/>
          <w:color w:val="000000" w:themeColor="text1"/>
          <w:sz w:val="24"/>
          <w:szCs w:val="24"/>
        </w:rPr>
      </w:pPr>
      <w:r w:rsidRPr="462159EE">
        <w:rPr>
          <w:rFonts w:ascii="Calibri" w:eastAsia="Calibri" w:hAnsi="Calibri" w:cs="Calibri"/>
          <w:color w:val="000000" w:themeColor="text1"/>
          <w:sz w:val="24"/>
          <w:szCs w:val="24"/>
        </w:rPr>
        <w:t>Tim will be meeting with Robert White to go through the numbers as they are working on their budget. He has asked Rachel London to bring it to the DD C</w:t>
      </w:r>
      <w:r w:rsidR="73731490" w:rsidRPr="462159EE">
        <w:rPr>
          <w:rFonts w:ascii="Calibri" w:eastAsia="Calibri" w:hAnsi="Calibri" w:cs="Calibri"/>
          <w:color w:val="000000" w:themeColor="text1"/>
          <w:sz w:val="24"/>
          <w:szCs w:val="24"/>
        </w:rPr>
        <w:t>oalition to make it a priority</w:t>
      </w:r>
      <w:r w:rsidRPr="462159EE">
        <w:rPr>
          <w:rFonts w:ascii="Calibri" w:eastAsia="Calibri" w:hAnsi="Calibri" w:cs="Calibri"/>
          <w:color w:val="000000" w:themeColor="text1"/>
          <w:sz w:val="24"/>
          <w:szCs w:val="24"/>
        </w:rPr>
        <w:t xml:space="preserve"> for the FY25 DDA budget.</w:t>
      </w:r>
    </w:p>
    <w:p w14:paraId="7F20F4DC" w14:textId="7F264EFE" w:rsidR="2C934062" w:rsidRDefault="2C934062" w:rsidP="336F0324">
      <w:pPr>
        <w:pStyle w:val="ListParagraph"/>
        <w:numPr>
          <w:ilvl w:val="2"/>
          <w:numId w:val="3"/>
        </w:numPr>
        <w:rPr>
          <w:sz w:val="24"/>
          <w:szCs w:val="24"/>
        </w:rPr>
      </w:pPr>
      <w:r w:rsidRPr="336F0324">
        <w:rPr>
          <w:rFonts w:ascii="Calibri" w:eastAsia="Calibri" w:hAnsi="Calibri" w:cs="Calibri"/>
          <w:color w:val="000000" w:themeColor="text1"/>
          <w:sz w:val="24"/>
          <w:szCs w:val="24"/>
        </w:rPr>
        <w:t xml:space="preserve">The Governor will submit the budget in January. The first step is asking for funding and the second step is asking for political support. </w:t>
      </w:r>
    </w:p>
    <w:p w14:paraId="6564DD8A" w14:textId="5578D371" w:rsidR="2C934062" w:rsidRDefault="2C934062" w:rsidP="336F0324">
      <w:pPr>
        <w:pStyle w:val="ListParagraph"/>
        <w:numPr>
          <w:ilvl w:val="2"/>
          <w:numId w:val="3"/>
        </w:numPr>
        <w:rPr>
          <w:sz w:val="24"/>
          <w:szCs w:val="24"/>
        </w:rPr>
      </w:pPr>
      <w:r w:rsidRPr="336F0324">
        <w:rPr>
          <w:rFonts w:ascii="Calibri" w:eastAsia="Calibri" w:hAnsi="Calibri" w:cs="Calibri"/>
          <w:color w:val="000000" w:themeColor="text1"/>
          <w:sz w:val="24"/>
          <w:szCs w:val="24"/>
        </w:rPr>
        <w:t xml:space="preserve">The recommendation that created MIH and the DDA Rental Subsidy Program was that over time, this program would grow to serve 500 people. The current year is looking at maybe 35 individuals. This would be the next step. </w:t>
      </w:r>
    </w:p>
    <w:p w14:paraId="16C7AD6A" w14:textId="6BB32FDD" w:rsidR="2C934062" w:rsidRDefault="2C934062" w:rsidP="336F0324">
      <w:pPr>
        <w:pStyle w:val="ListParagraph"/>
        <w:numPr>
          <w:ilvl w:val="2"/>
          <w:numId w:val="3"/>
        </w:numPr>
        <w:rPr>
          <w:sz w:val="24"/>
          <w:szCs w:val="24"/>
        </w:rPr>
      </w:pPr>
      <w:r w:rsidRPr="336F0324">
        <w:rPr>
          <w:rFonts w:ascii="Calibri" w:eastAsia="Calibri" w:hAnsi="Calibri" w:cs="Calibri"/>
          <w:color w:val="000000" w:themeColor="text1"/>
          <w:sz w:val="24"/>
          <w:szCs w:val="24"/>
        </w:rPr>
        <w:t xml:space="preserve">We will be putting the proposal on our website and </w:t>
      </w:r>
      <w:proofErr w:type="gramStart"/>
      <w:r w:rsidRPr="336F0324">
        <w:rPr>
          <w:rFonts w:ascii="Calibri" w:eastAsia="Calibri" w:hAnsi="Calibri" w:cs="Calibri"/>
          <w:color w:val="000000" w:themeColor="text1"/>
          <w:sz w:val="24"/>
          <w:szCs w:val="24"/>
        </w:rPr>
        <w:t>sharing</w:t>
      </w:r>
      <w:proofErr w:type="gramEnd"/>
      <w:r w:rsidRPr="336F0324">
        <w:rPr>
          <w:rFonts w:ascii="Calibri" w:eastAsia="Calibri" w:hAnsi="Calibri" w:cs="Calibri"/>
          <w:color w:val="000000" w:themeColor="text1"/>
          <w:sz w:val="24"/>
          <w:szCs w:val="24"/>
        </w:rPr>
        <w:t xml:space="preserve"> with the committee.</w:t>
      </w:r>
    </w:p>
    <w:p w14:paraId="21636754" w14:textId="0D6CA481" w:rsidR="2C934062" w:rsidRDefault="2C934062" w:rsidP="336F0324">
      <w:pPr>
        <w:pStyle w:val="ListParagraph"/>
        <w:numPr>
          <w:ilvl w:val="2"/>
          <w:numId w:val="3"/>
        </w:numPr>
        <w:rPr>
          <w:sz w:val="24"/>
          <w:szCs w:val="24"/>
        </w:rPr>
      </w:pPr>
      <w:r w:rsidRPr="336F0324">
        <w:rPr>
          <w:rFonts w:ascii="Calibri" w:eastAsia="Calibri" w:hAnsi="Calibri" w:cs="Calibri"/>
          <w:color w:val="000000" w:themeColor="text1"/>
          <w:sz w:val="24"/>
          <w:szCs w:val="24"/>
        </w:rPr>
        <w:lastRenderedPageBreak/>
        <w:t xml:space="preserve">Diane stated the cost structure is developed by looking at prior rent payments made by bridge subsidy programs and factoring in rent increases. </w:t>
      </w:r>
    </w:p>
    <w:p w14:paraId="0C5104F3" w14:textId="298FE836" w:rsidR="2C934062" w:rsidRDefault="2C934062" w:rsidP="336F0324">
      <w:pPr>
        <w:pStyle w:val="ListParagraph"/>
        <w:numPr>
          <w:ilvl w:val="3"/>
          <w:numId w:val="3"/>
        </w:numPr>
        <w:rPr>
          <w:sz w:val="24"/>
          <w:szCs w:val="24"/>
        </w:rPr>
      </w:pPr>
      <w:r w:rsidRPr="336F0324">
        <w:rPr>
          <w:rFonts w:ascii="Calibri" w:eastAsia="Calibri" w:hAnsi="Calibri" w:cs="Calibri"/>
          <w:color w:val="000000" w:themeColor="text1"/>
          <w:sz w:val="24"/>
          <w:szCs w:val="24"/>
        </w:rPr>
        <w:t xml:space="preserve">The program will be using small area fair market rents which determines rental rates by zip code. </w:t>
      </w:r>
    </w:p>
    <w:p w14:paraId="3BC6A4ED" w14:textId="6491DFC0" w:rsidR="2C934062" w:rsidRDefault="2C934062" w:rsidP="336F0324">
      <w:pPr>
        <w:pStyle w:val="ListParagraph"/>
        <w:numPr>
          <w:ilvl w:val="3"/>
          <w:numId w:val="3"/>
        </w:numPr>
        <w:rPr>
          <w:sz w:val="24"/>
          <w:szCs w:val="24"/>
        </w:rPr>
      </w:pPr>
      <w:r w:rsidRPr="336F0324">
        <w:rPr>
          <w:rFonts w:ascii="Calibri" w:eastAsia="Calibri" w:hAnsi="Calibri" w:cs="Calibri"/>
          <w:color w:val="000000" w:themeColor="text1"/>
          <w:sz w:val="24"/>
          <w:szCs w:val="24"/>
        </w:rPr>
        <w:t>This gives individuals a wider range of choices. This includes a fee that goes to DHCD for operating the program.</w:t>
      </w:r>
    </w:p>
    <w:p w14:paraId="0EBA0363" w14:textId="23482098" w:rsidR="4A8A982C" w:rsidRDefault="4A8A982C" w:rsidP="336F0324">
      <w:pPr>
        <w:pStyle w:val="ListParagraph"/>
        <w:numPr>
          <w:ilvl w:val="3"/>
          <w:numId w:val="3"/>
        </w:numPr>
        <w:rPr>
          <w:sz w:val="24"/>
          <w:szCs w:val="24"/>
        </w:rPr>
      </w:pPr>
      <w:r w:rsidRPr="336F0324">
        <w:rPr>
          <w:rFonts w:ascii="Calibri" w:eastAsia="Calibri" w:hAnsi="Calibri" w:cs="Calibri"/>
          <w:color w:val="000000" w:themeColor="text1"/>
          <w:sz w:val="24"/>
          <w:szCs w:val="24"/>
        </w:rPr>
        <w:t xml:space="preserve">They will be verifying incomes and inspecting units. Diane stated rental rates increased substantially </w:t>
      </w:r>
      <w:proofErr w:type="gramStart"/>
      <w:r w:rsidRPr="336F0324">
        <w:rPr>
          <w:rFonts w:ascii="Calibri" w:eastAsia="Calibri" w:hAnsi="Calibri" w:cs="Calibri"/>
          <w:color w:val="000000" w:themeColor="text1"/>
          <w:sz w:val="24"/>
          <w:szCs w:val="24"/>
        </w:rPr>
        <w:t>and in some areas,</w:t>
      </w:r>
      <w:proofErr w:type="gramEnd"/>
      <w:r w:rsidRPr="336F0324">
        <w:rPr>
          <w:rFonts w:ascii="Calibri" w:eastAsia="Calibri" w:hAnsi="Calibri" w:cs="Calibri"/>
          <w:color w:val="000000" w:themeColor="text1"/>
          <w:sz w:val="24"/>
          <w:szCs w:val="24"/>
        </w:rPr>
        <w:t xml:space="preserve"> have doubled in cost. Not all counties in MD utilize small area fair market rents.</w:t>
      </w:r>
    </w:p>
    <w:p w14:paraId="6BDCB9A9" w14:textId="2C3AAA7F" w:rsidR="4A8A982C" w:rsidRDefault="4A8A982C" w:rsidP="336F0324">
      <w:pPr>
        <w:pStyle w:val="ListParagraph"/>
        <w:numPr>
          <w:ilvl w:val="2"/>
          <w:numId w:val="3"/>
        </w:numPr>
        <w:rPr>
          <w:rFonts w:ascii="Calibri" w:eastAsia="Calibri" w:hAnsi="Calibri" w:cs="Calibri"/>
          <w:color w:val="000000" w:themeColor="text1"/>
          <w:sz w:val="24"/>
          <w:szCs w:val="24"/>
        </w:rPr>
      </w:pPr>
      <w:r w:rsidRPr="336F0324">
        <w:rPr>
          <w:rFonts w:ascii="Calibri" w:eastAsia="Calibri" w:hAnsi="Calibri" w:cs="Calibri"/>
          <w:color w:val="000000" w:themeColor="text1"/>
          <w:sz w:val="24"/>
          <w:szCs w:val="24"/>
        </w:rPr>
        <w:t xml:space="preserve">Keep advocating for </w:t>
      </w:r>
      <w:proofErr w:type="gramStart"/>
      <w:r w:rsidRPr="336F0324">
        <w:rPr>
          <w:rFonts w:ascii="Calibri" w:eastAsia="Calibri" w:hAnsi="Calibri" w:cs="Calibri"/>
          <w:color w:val="000000" w:themeColor="text1"/>
          <w:sz w:val="24"/>
          <w:szCs w:val="24"/>
        </w:rPr>
        <w:t>Montgomery county</w:t>
      </w:r>
      <w:proofErr w:type="gramEnd"/>
      <w:r w:rsidRPr="336F0324">
        <w:rPr>
          <w:rFonts w:ascii="Calibri" w:eastAsia="Calibri" w:hAnsi="Calibri" w:cs="Calibri"/>
          <w:color w:val="000000" w:themeColor="text1"/>
          <w:sz w:val="24"/>
          <w:szCs w:val="24"/>
        </w:rPr>
        <w:t xml:space="preserve"> to create an inclusionary zoning program with different rent structures to allow those at or below 30% AMI to take part.</w:t>
      </w:r>
    </w:p>
    <w:p w14:paraId="74A7BD91" w14:textId="60382E69" w:rsidR="47DB6B4B" w:rsidRDefault="47DB6B4B" w:rsidP="336F0324">
      <w:pPr>
        <w:pStyle w:val="ListParagraph"/>
        <w:numPr>
          <w:ilvl w:val="1"/>
          <w:numId w:val="3"/>
        </w:numPr>
        <w:rPr>
          <w:sz w:val="24"/>
          <w:szCs w:val="24"/>
        </w:rPr>
      </w:pPr>
      <w:r w:rsidRPr="336F0324">
        <w:rPr>
          <w:rFonts w:ascii="Calibri" w:eastAsia="Calibri" w:hAnsi="Calibri" w:cs="Calibri"/>
          <w:color w:val="000000" w:themeColor="text1"/>
          <w:sz w:val="24"/>
          <w:szCs w:val="24"/>
        </w:rPr>
        <w:t>Support Additional Funding for the Maryland Department of Housing and Community</w:t>
      </w:r>
    </w:p>
    <w:p w14:paraId="7BDD4BED" w14:textId="3CC27A80" w:rsidR="47DB6B4B" w:rsidRDefault="47DB6B4B" w:rsidP="336F0324">
      <w:pPr>
        <w:pStyle w:val="ListParagraph"/>
        <w:numPr>
          <w:ilvl w:val="2"/>
          <w:numId w:val="3"/>
        </w:numPr>
        <w:rPr>
          <w:sz w:val="24"/>
          <w:szCs w:val="24"/>
        </w:rPr>
      </w:pPr>
      <w:r w:rsidRPr="336F0324">
        <w:rPr>
          <w:rFonts w:ascii="Calibri" w:eastAsia="Calibri" w:hAnsi="Calibri" w:cs="Calibri"/>
          <w:color w:val="000000" w:themeColor="text1"/>
          <w:sz w:val="24"/>
          <w:szCs w:val="24"/>
        </w:rPr>
        <w:t>Resources are for tax credit development and other initiatives like affordable or green housing.</w:t>
      </w:r>
    </w:p>
    <w:p w14:paraId="7B42CFEF" w14:textId="0506B768" w:rsidR="47DB6B4B" w:rsidRDefault="47DB6B4B" w:rsidP="336F0324">
      <w:pPr>
        <w:pStyle w:val="ListParagraph"/>
        <w:numPr>
          <w:ilvl w:val="1"/>
          <w:numId w:val="3"/>
        </w:numPr>
        <w:rPr>
          <w:sz w:val="24"/>
          <w:szCs w:val="24"/>
        </w:rPr>
      </w:pPr>
      <w:r w:rsidRPr="336F0324">
        <w:rPr>
          <w:rFonts w:ascii="Calibri" w:eastAsia="Calibri" w:hAnsi="Calibri" w:cs="Calibri"/>
          <w:color w:val="000000" w:themeColor="text1"/>
          <w:sz w:val="24"/>
          <w:szCs w:val="24"/>
        </w:rPr>
        <w:t>National Housing Trust Funding</w:t>
      </w:r>
    </w:p>
    <w:p w14:paraId="3E5F77F9" w14:textId="5E3602E0" w:rsidR="47DB6B4B" w:rsidRDefault="47DB6B4B" w:rsidP="336F0324">
      <w:pPr>
        <w:pStyle w:val="ListParagraph"/>
        <w:numPr>
          <w:ilvl w:val="2"/>
          <w:numId w:val="3"/>
        </w:numPr>
        <w:rPr>
          <w:sz w:val="24"/>
          <w:szCs w:val="24"/>
        </w:rPr>
      </w:pPr>
      <w:r w:rsidRPr="336F0324">
        <w:rPr>
          <w:rFonts w:ascii="Calibri" w:eastAsia="Calibri" w:hAnsi="Calibri" w:cs="Calibri"/>
          <w:color w:val="000000" w:themeColor="text1"/>
          <w:sz w:val="24"/>
          <w:szCs w:val="24"/>
        </w:rPr>
        <w:t>Advocating for half the funds to be used for people with disabilities.</w:t>
      </w:r>
    </w:p>
    <w:p w14:paraId="67FADC3D" w14:textId="178F79DF" w:rsidR="47DB6B4B" w:rsidRDefault="47DB6B4B" w:rsidP="336F0324">
      <w:pPr>
        <w:pStyle w:val="ListParagraph"/>
        <w:numPr>
          <w:ilvl w:val="1"/>
          <w:numId w:val="3"/>
        </w:numPr>
        <w:rPr>
          <w:sz w:val="24"/>
          <w:szCs w:val="24"/>
        </w:rPr>
      </w:pPr>
      <w:r w:rsidRPr="336F0324">
        <w:rPr>
          <w:rFonts w:ascii="Calibri" w:eastAsia="Calibri" w:hAnsi="Calibri" w:cs="Calibri"/>
          <w:color w:val="000000" w:themeColor="text1"/>
          <w:sz w:val="24"/>
          <w:szCs w:val="24"/>
        </w:rPr>
        <w:t xml:space="preserve">DHCD </w:t>
      </w:r>
      <w:proofErr w:type="spellStart"/>
      <w:r w:rsidRPr="336F0324">
        <w:rPr>
          <w:rFonts w:ascii="Calibri" w:eastAsia="Calibri" w:hAnsi="Calibri" w:cs="Calibri"/>
          <w:color w:val="000000" w:themeColor="text1"/>
          <w:sz w:val="24"/>
          <w:szCs w:val="24"/>
        </w:rPr>
        <w:t>HomeAbility</w:t>
      </w:r>
      <w:proofErr w:type="spellEnd"/>
      <w:r w:rsidRPr="336F0324">
        <w:rPr>
          <w:rFonts w:ascii="Calibri" w:eastAsia="Calibri" w:hAnsi="Calibri" w:cs="Calibri"/>
          <w:color w:val="000000" w:themeColor="text1"/>
          <w:sz w:val="24"/>
          <w:szCs w:val="24"/>
        </w:rPr>
        <w:t xml:space="preserve"> Program</w:t>
      </w:r>
      <w:r w:rsidRPr="336F0324">
        <w:rPr>
          <w:rFonts w:ascii="Calibri" w:eastAsia="Calibri" w:hAnsi="Calibri" w:cs="Calibri"/>
          <w:b/>
          <w:bCs/>
          <w:color w:val="000000" w:themeColor="text1"/>
          <w:sz w:val="24"/>
          <w:szCs w:val="24"/>
        </w:rPr>
        <w:t xml:space="preserve"> </w:t>
      </w:r>
    </w:p>
    <w:p w14:paraId="74E9E801" w14:textId="1417B756" w:rsidR="47DB6B4B" w:rsidRDefault="47DB6B4B" w:rsidP="336F0324">
      <w:pPr>
        <w:pStyle w:val="ListParagraph"/>
        <w:numPr>
          <w:ilvl w:val="2"/>
          <w:numId w:val="3"/>
        </w:numPr>
        <w:rPr>
          <w:sz w:val="24"/>
          <w:szCs w:val="24"/>
        </w:rPr>
      </w:pPr>
      <w:r w:rsidRPr="336F0324">
        <w:rPr>
          <w:sz w:val="24"/>
          <w:szCs w:val="24"/>
        </w:rPr>
        <w:t xml:space="preserve">Special mortgage program for people with disabilities or caregivers of those individuals with a disability.   </w:t>
      </w:r>
    </w:p>
    <w:p w14:paraId="5C6C9C9D" w14:textId="04F87337" w:rsidR="47DB6B4B" w:rsidRDefault="47DB6B4B" w:rsidP="336F0324">
      <w:pPr>
        <w:pStyle w:val="ListParagraph"/>
        <w:numPr>
          <w:ilvl w:val="1"/>
          <w:numId w:val="3"/>
        </w:numPr>
        <w:rPr>
          <w:sz w:val="24"/>
          <w:szCs w:val="24"/>
        </w:rPr>
      </w:pPr>
      <w:r w:rsidRPr="336F0324">
        <w:rPr>
          <w:rFonts w:ascii="Calibri" w:eastAsia="Calibri" w:hAnsi="Calibri" w:cs="Calibri"/>
          <w:color w:val="000000" w:themeColor="text1"/>
          <w:sz w:val="24"/>
          <w:szCs w:val="24"/>
        </w:rPr>
        <w:t xml:space="preserve">Local Governments </w:t>
      </w:r>
      <w:r w:rsidRPr="336F0324">
        <w:rPr>
          <w:sz w:val="24"/>
          <w:szCs w:val="24"/>
        </w:rPr>
        <w:t xml:space="preserve"> </w:t>
      </w:r>
    </w:p>
    <w:p w14:paraId="17806838" w14:textId="403F11E2" w:rsidR="34DB6DE5" w:rsidRDefault="34DB6DE5" w:rsidP="336F0324">
      <w:pPr>
        <w:pStyle w:val="ListParagraph"/>
        <w:numPr>
          <w:ilvl w:val="2"/>
          <w:numId w:val="3"/>
        </w:numPr>
        <w:rPr>
          <w:sz w:val="24"/>
          <w:szCs w:val="24"/>
        </w:rPr>
      </w:pPr>
      <w:r w:rsidRPr="336F0324">
        <w:rPr>
          <w:sz w:val="24"/>
          <w:szCs w:val="24"/>
        </w:rPr>
        <w:t xml:space="preserve">Encourage them to set aside units for those with disabilities when county or city government funds are used.  </w:t>
      </w:r>
    </w:p>
    <w:p w14:paraId="652352EC" w14:textId="7BEA09FD" w:rsidR="34DB6DE5" w:rsidRDefault="34DB6DE5" w:rsidP="336F0324">
      <w:pPr>
        <w:pStyle w:val="ListParagraph"/>
        <w:numPr>
          <w:ilvl w:val="2"/>
          <w:numId w:val="3"/>
        </w:numPr>
        <w:rPr>
          <w:sz w:val="24"/>
          <w:szCs w:val="24"/>
        </w:rPr>
      </w:pPr>
      <w:r w:rsidRPr="336F0324">
        <w:rPr>
          <w:sz w:val="24"/>
          <w:szCs w:val="24"/>
        </w:rPr>
        <w:t xml:space="preserve">Create </w:t>
      </w:r>
      <w:proofErr w:type="spellStart"/>
      <w:r w:rsidRPr="336F0324">
        <w:rPr>
          <w:sz w:val="24"/>
          <w:szCs w:val="24"/>
        </w:rPr>
        <w:t>visitability</w:t>
      </w:r>
      <w:proofErr w:type="spellEnd"/>
      <w:r w:rsidRPr="336F0324">
        <w:rPr>
          <w:sz w:val="24"/>
          <w:szCs w:val="24"/>
        </w:rPr>
        <w:t xml:space="preserve"> units.  </w:t>
      </w:r>
    </w:p>
    <w:p w14:paraId="2A750DB0" w14:textId="77F2623D" w:rsidR="34DB6DE5" w:rsidRDefault="34DB6DE5" w:rsidP="336F0324">
      <w:pPr>
        <w:pStyle w:val="ListParagraph"/>
        <w:numPr>
          <w:ilvl w:val="2"/>
          <w:numId w:val="3"/>
        </w:numPr>
        <w:rPr>
          <w:sz w:val="24"/>
          <w:szCs w:val="24"/>
        </w:rPr>
      </w:pPr>
      <w:r w:rsidRPr="336F0324">
        <w:rPr>
          <w:sz w:val="24"/>
          <w:szCs w:val="24"/>
        </w:rPr>
        <w:t>Create incentives for UFAS units</w:t>
      </w:r>
      <w:r w:rsidR="6DE0DB6C" w:rsidRPr="336F0324">
        <w:rPr>
          <w:sz w:val="24"/>
          <w:szCs w:val="24"/>
        </w:rPr>
        <w:t>.</w:t>
      </w:r>
    </w:p>
    <w:p w14:paraId="7DA5329E" w14:textId="1BA16F29" w:rsidR="34DB6DE5" w:rsidRDefault="34DB6DE5" w:rsidP="336F0324">
      <w:pPr>
        <w:pStyle w:val="ListParagraph"/>
        <w:numPr>
          <w:ilvl w:val="1"/>
          <w:numId w:val="3"/>
        </w:numPr>
        <w:rPr>
          <w:sz w:val="24"/>
          <w:szCs w:val="24"/>
        </w:rPr>
      </w:pPr>
      <w:r w:rsidRPr="336F0324">
        <w:rPr>
          <w:sz w:val="24"/>
          <w:szCs w:val="24"/>
        </w:rPr>
        <w:t>Sources of Income Discrimination</w:t>
      </w:r>
    </w:p>
    <w:p w14:paraId="23D41690" w14:textId="0D8F24FB" w:rsidR="0F11E1A0" w:rsidRDefault="0F11E1A0" w:rsidP="336F0324">
      <w:pPr>
        <w:pStyle w:val="ListParagraph"/>
        <w:numPr>
          <w:ilvl w:val="2"/>
          <w:numId w:val="3"/>
        </w:numPr>
        <w:rPr>
          <w:sz w:val="24"/>
          <w:szCs w:val="24"/>
        </w:rPr>
      </w:pPr>
      <w:r w:rsidRPr="336F0324">
        <w:rPr>
          <w:rFonts w:ascii="Calibri" w:eastAsia="Calibri" w:hAnsi="Calibri" w:cs="Calibri"/>
          <w:color w:val="000000" w:themeColor="text1"/>
          <w:sz w:val="24"/>
          <w:szCs w:val="24"/>
        </w:rPr>
        <w:t>Advocate for the full implementation of the source of income legislation (HOME Act) that was passed in the 2020 Maryland General Assembly and became law later that year.</w:t>
      </w:r>
    </w:p>
    <w:p w14:paraId="44223CA3" w14:textId="47F0BF16" w:rsidR="0F11E1A0" w:rsidRDefault="0F11E1A0" w:rsidP="336F0324">
      <w:pPr>
        <w:pStyle w:val="ListParagraph"/>
        <w:numPr>
          <w:ilvl w:val="1"/>
          <w:numId w:val="3"/>
        </w:numPr>
      </w:pPr>
      <w:r w:rsidRPr="336F0324">
        <w:rPr>
          <w:rFonts w:ascii="Calibri" w:eastAsia="Calibri" w:hAnsi="Calibri" w:cs="Calibri"/>
          <w:color w:val="000000" w:themeColor="text1"/>
          <w:sz w:val="24"/>
          <w:szCs w:val="24"/>
        </w:rPr>
        <w:t>Maryland Department of Health Capital Bond</w:t>
      </w:r>
    </w:p>
    <w:p w14:paraId="2C3F8ADA" w14:textId="151C5B9D" w:rsidR="0F11E1A0" w:rsidRDefault="0F11E1A0" w:rsidP="336F0324">
      <w:pPr>
        <w:pStyle w:val="ListParagraph"/>
        <w:numPr>
          <w:ilvl w:val="2"/>
          <w:numId w:val="3"/>
        </w:numPr>
      </w:pPr>
      <w:r w:rsidRPr="336F0324">
        <w:rPr>
          <w:rFonts w:ascii="Calibri" w:eastAsia="Calibri" w:hAnsi="Calibri" w:cs="Calibri"/>
          <w:color w:val="000000" w:themeColor="text1"/>
          <w:sz w:val="24"/>
          <w:szCs w:val="24"/>
        </w:rPr>
        <w:t>Support alignment of this program with existing affordable housing resources that are available through DHCD.</w:t>
      </w:r>
    </w:p>
    <w:p w14:paraId="78331FAB" w14:textId="0F618048" w:rsidR="0F11E1A0" w:rsidRDefault="0F11E1A0" w:rsidP="336F0324">
      <w:pPr>
        <w:pStyle w:val="ListParagraph"/>
        <w:numPr>
          <w:ilvl w:val="1"/>
          <w:numId w:val="3"/>
        </w:numPr>
      </w:pPr>
      <w:r w:rsidRPr="336F0324">
        <w:rPr>
          <w:rFonts w:ascii="Calibri" w:eastAsia="Calibri" w:hAnsi="Calibri" w:cs="Calibri"/>
          <w:color w:val="000000" w:themeColor="text1"/>
          <w:sz w:val="24"/>
          <w:szCs w:val="24"/>
        </w:rPr>
        <w:lastRenderedPageBreak/>
        <w:t xml:space="preserve">MDHousingSearch.com </w:t>
      </w:r>
      <w:r w:rsidRPr="336F0324">
        <w:t xml:space="preserve"> </w:t>
      </w:r>
    </w:p>
    <w:p w14:paraId="3C65BF0E" w14:textId="5A525689" w:rsidR="0F11E1A0" w:rsidRDefault="0F11E1A0" w:rsidP="336F0324">
      <w:pPr>
        <w:pStyle w:val="ListParagraph"/>
        <w:numPr>
          <w:ilvl w:val="2"/>
          <w:numId w:val="3"/>
        </w:numPr>
      </w:pPr>
      <w:r w:rsidRPr="336F0324">
        <w:rPr>
          <w:rFonts w:ascii="Calibri" w:eastAsia="Calibri" w:hAnsi="Calibri" w:cs="Calibri"/>
          <w:color w:val="000000" w:themeColor="text1"/>
          <w:sz w:val="24"/>
          <w:szCs w:val="24"/>
        </w:rPr>
        <w:t>Support enhanced participation in and utilization of MDHousingSearch.com with the goal of matching households with accessible units that meet their needs.</w:t>
      </w:r>
    </w:p>
    <w:p w14:paraId="25D2B3D1" w14:textId="7A97F379" w:rsidR="000F2B0A" w:rsidRDefault="000F2B0A" w:rsidP="336F0324">
      <w:pPr>
        <w:pStyle w:val="ListParagraph"/>
        <w:numPr>
          <w:ilvl w:val="0"/>
          <w:numId w:val="3"/>
        </w:numPr>
        <w:rPr>
          <w:sz w:val="24"/>
          <w:szCs w:val="24"/>
        </w:rPr>
      </w:pPr>
      <w:r w:rsidRPr="336F0324">
        <w:rPr>
          <w:sz w:val="24"/>
          <w:szCs w:val="24"/>
        </w:rPr>
        <w:t>Updates on DDA Rent Subsidy</w:t>
      </w:r>
      <w:r w:rsidR="00CC59A5" w:rsidRPr="336F0324">
        <w:rPr>
          <w:sz w:val="24"/>
          <w:szCs w:val="24"/>
        </w:rPr>
        <w:t>/Technology</w:t>
      </w:r>
      <w:r w:rsidR="007977CC" w:rsidRPr="336F0324">
        <w:rPr>
          <w:sz w:val="24"/>
          <w:szCs w:val="24"/>
        </w:rPr>
        <w:t xml:space="preserve"> – Stephanie Jones</w:t>
      </w:r>
    </w:p>
    <w:p w14:paraId="1920E1B0" w14:textId="4011114E" w:rsidR="6C4A1D3E" w:rsidRDefault="6C4A1D3E" w:rsidP="336F0324">
      <w:pPr>
        <w:pStyle w:val="ListParagraph"/>
        <w:numPr>
          <w:ilvl w:val="1"/>
          <w:numId w:val="3"/>
        </w:numPr>
        <w:rPr>
          <w:sz w:val="24"/>
          <w:szCs w:val="24"/>
        </w:rPr>
      </w:pPr>
      <w:r w:rsidRPr="336F0324">
        <w:rPr>
          <w:sz w:val="24"/>
          <w:szCs w:val="24"/>
        </w:rPr>
        <w:t>In the process of leasing the first 10 slots for the program.</w:t>
      </w:r>
    </w:p>
    <w:p w14:paraId="5ABBA656" w14:textId="538E44F4" w:rsidR="142405DD" w:rsidRDefault="142405DD" w:rsidP="336F0324">
      <w:pPr>
        <w:pStyle w:val="ListParagraph"/>
        <w:numPr>
          <w:ilvl w:val="1"/>
          <w:numId w:val="3"/>
        </w:numPr>
      </w:pPr>
      <w:r w:rsidRPr="462159EE">
        <w:rPr>
          <w:sz w:val="24"/>
          <w:szCs w:val="24"/>
        </w:rPr>
        <w:t>We are advocating to double the program i</w:t>
      </w:r>
      <w:r w:rsidR="04236C16" w:rsidRPr="462159EE">
        <w:rPr>
          <w:sz w:val="24"/>
          <w:szCs w:val="24"/>
        </w:rPr>
        <w:t>n</w:t>
      </w:r>
      <w:r w:rsidRPr="462159EE">
        <w:rPr>
          <w:sz w:val="24"/>
          <w:szCs w:val="24"/>
        </w:rPr>
        <w:t xml:space="preserve"> F25 (from $500,000 to $1,000,000).</w:t>
      </w:r>
    </w:p>
    <w:p w14:paraId="1B2303D2" w14:textId="28A5C3B2" w:rsidR="5DFF860A" w:rsidRDefault="5DFF860A" w:rsidP="336F0324">
      <w:pPr>
        <w:pStyle w:val="ListParagraph"/>
        <w:numPr>
          <w:ilvl w:val="1"/>
          <w:numId w:val="3"/>
        </w:numPr>
        <w:rPr>
          <w:sz w:val="24"/>
          <w:szCs w:val="24"/>
        </w:rPr>
      </w:pPr>
      <w:r w:rsidRPr="336F0324">
        <w:rPr>
          <w:sz w:val="24"/>
          <w:szCs w:val="24"/>
        </w:rPr>
        <w:t xml:space="preserve">There is an opportunity to have a smart home on wheels come to </w:t>
      </w:r>
      <w:r w:rsidR="652667BE" w:rsidRPr="336F0324">
        <w:rPr>
          <w:sz w:val="24"/>
          <w:szCs w:val="24"/>
        </w:rPr>
        <w:t>one</w:t>
      </w:r>
      <w:r w:rsidR="798AFA7F" w:rsidRPr="336F0324">
        <w:rPr>
          <w:sz w:val="24"/>
          <w:szCs w:val="24"/>
        </w:rPr>
        <w:t xml:space="preserve"> central location in </w:t>
      </w:r>
      <w:r w:rsidRPr="336F0324">
        <w:rPr>
          <w:sz w:val="24"/>
          <w:szCs w:val="24"/>
        </w:rPr>
        <w:t xml:space="preserve">Maryland for people to experience on 10/19.  Is that something that we would be interested in?  </w:t>
      </w:r>
    </w:p>
    <w:p w14:paraId="4D0DD6A7" w14:textId="6C6D0EB9" w:rsidR="6A54C3FF" w:rsidRDefault="6A54C3FF" w:rsidP="336F0324">
      <w:pPr>
        <w:pStyle w:val="ListParagraph"/>
        <w:numPr>
          <w:ilvl w:val="2"/>
          <w:numId w:val="3"/>
        </w:numPr>
      </w:pPr>
      <w:r w:rsidRPr="336F0324">
        <w:rPr>
          <w:sz w:val="24"/>
          <w:szCs w:val="24"/>
        </w:rPr>
        <w:t xml:space="preserve">The consensus of the group was that it is a great idea.  </w:t>
      </w:r>
    </w:p>
    <w:p w14:paraId="0AC8FDD4" w14:textId="17F6AA52" w:rsidR="6A54C3FF" w:rsidRDefault="6A54C3FF" w:rsidP="336F0324">
      <w:pPr>
        <w:pStyle w:val="ListParagraph"/>
        <w:numPr>
          <w:ilvl w:val="3"/>
          <w:numId w:val="3"/>
        </w:numPr>
      </w:pPr>
      <w:proofErr w:type="spellStart"/>
      <w:r w:rsidRPr="336F0324">
        <w:rPr>
          <w:sz w:val="24"/>
          <w:szCs w:val="24"/>
        </w:rPr>
        <w:t>Tigest</w:t>
      </w:r>
      <w:proofErr w:type="spellEnd"/>
      <w:r w:rsidRPr="336F0324">
        <w:rPr>
          <w:sz w:val="24"/>
          <w:szCs w:val="24"/>
        </w:rPr>
        <w:t xml:space="preserve"> will be in touch with Stephanie about a possible space for it to visit in either Montgomery, Prince Georges, </w:t>
      </w:r>
      <w:proofErr w:type="gramStart"/>
      <w:r w:rsidRPr="336F0324">
        <w:rPr>
          <w:sz w:val="24"/>
          <w:szCs w:val="24"/>
        </w:rPr>
        <w:t>Howard</w:t>
      </w:r>
      <w:proofErr w:type="gramEnd"/>
      <w:r w:rsidRPr="336F0324">
        <w:rPr>
          <w:sz w:val="24"/>
          <w:szCs w:val="24"/>
        </w:rPr>
        <w:t xml:space="preserve"> or Frederick.</w:t>
      </w:r>
    </w:p>
    <w:p w14:paraId="62690FC0" w14:textId="5A3A42E6" w:rsidR="6A54C3FF" w:rsidRDefault="6A54C3FF" w:rsidP="336F0324">
      <w:pPr>
        <w:pStyle w:val="ListParagraph"/>
        <w:numPr>
          <w:ilvl w:val="2"/>
          <w:numId w:val="3"/>
        </w:numPr>
        <w:rPr>
          <w:sz w:val="24"/>
          <w:szCs w:val="24"/>
        </w:rPr>
      </w:pPr>
      <w:proofErr w:type="gramStart"/>
      <w:r w:rsidRPr="336F0324">
        <w:rPr>
          <w:sz w:val="24"/>
          <w:szCs w:val="24"/>
        </w:rPr>
        <w:t>Program</w:t>
      </w:r>
      <w:proofErr w:type="gramEnd"/>
      <w:r w:rsidR="204D9BA5" w:rsidRPr="336F0324">
        <w:rPr>
          <w:sz w:val="24"/>
          <w:szCs w:val="24"/>
        </w:rPr>
        <w:t xml:space="preserve"> is looking for sponsors and partnerships. </w:t>
      </w:r>
    </w:p>
    <w:p w14:paraId="74B6AB27" w14:textId="466A3598" w:rsidR="105B7096" w:rsidRDefault="105B7096" w:rsidP="336F0324">
      <w:pPr>
        <w:pStyle w:val="ListParagraph"/>
        <w:numPr>
          <w:ilvl w:val="3"/>
          <w:numId w:val="3"/>
        </w:numPr>
        <w:rPr>
          <w:sz w:val="24"/>
          <w:szCs w:val="24"/>
        </w:rPr>
      </w:pPr>
      <w:r w:rsidRPr="336F0324">
        <w:rPr>
          <w:sz w:val="24"/>
          <w:szCs w:val="24"/>
        </w:rPr>
        <w:t xml:space="preserve">Char McCready offered to connect Stephanie with a contact at Fulton Bank for </w:t>
      </w:r>
      <w:r w:rsidR="4478DA57" w:rsidRPr="336F0324">
        <w:rPr>
          <w:sz w:val="24"/>
          <w:szCs w:val="24"/>
        </w:rPr>
        <w:t>possible</w:t>
      </w:r>
      <w:r w:rsidRPr="336F0324">
        <w:rPr>
          <w:sz w:val="24"/>
          <w:szCs w:val="24"/>
        </w:rPr>
        <w:t xml:space="preserve"> sponsorship.  </w:t>
      </w:r>
    </w:p>
    <w:p w14:paraId="469C74F6" w14:textId="62E1EAC3" w:rsidR="001D3C04" w:rsidRPr="007E665B" w:rsidRDefault="001D3C04" w:rsidP="43645C41">
      <w:pPr>
        <w:pStyle w:val="ListParagraph"/>
        <w:numPr>
          <w:ilvl w:val="0"/>
          <w:numId w:val="3"/>
        </w:numPr>
        <w:rPr>
          <w:sz w:val="24"/>
          <w:szCs w:val="24"/>
        </w:rPr>
      </w:pPr>
      <w:r w:rsidRPr="336F0324">
        <w:rPr>
          <w:sz w:val="24"/>
          <w:szCs w:val="24"/>
        </w:rPr>
        <w:t>Open Forum</w:t>
      </w:r>
    </w:p>
    <w:p w14:paraId="40E5FE22" w14:textId="692A7B5B" w:rsidR="53EF130F" w:rsidRDefault="53EF130F" w:rsidP="336F0324">
      <w:pPr>
        <w:pStyle w:val="ListParagraph"/>
        <w:numPr>
          <w:ilvl w:val="1"/>
          <w:numId w:val="3"/>
        </w:numPr>
        <w:rPr>
          <w:sz w:val="24"/>
          <w:szCs w:val="24"/>
        </w:rPr>
      </w:pPr>
      <w:r w:rsidRPr="336F0324">
        <w:rPr>
          <w:sz w:val="24"/>
          <w:szCs w:val="24"/>
        </w:rPr>
        <w:t>No topics were brought forward.</w:t>
      </w:r>
    </w:p>
    <w:p w14:paraId="3110D9CA" w14:textId="308E9481" w:rsidR="006C4247" w:rsidRDefault="002B3288" w:rsidP="73AB1373">
      <w:pPr>
        <w:pStyle w:val="ListParagraph"/>
        <w:numPr>
          <w:ilvl w:val="0"/>
          <w:numId w:val="3"/>
        </w:numPr>
        <w:rPr>
          <w:sz w:val="24"/>
          <w:szCs w:val="24"/>
        </w:rPr>
      </w:pPr>
      <w:r w:rsidRPr="336F0324">
        <w:rPr>
          <w:sz w:val="24"/>
          <w:szCs w:val="24"/>
        </w:rPr>
        <w:t>Next meetin</w:t>
      </w:r>
      <w:r w:rsidR="00AF5AC9" w:rsidRPr="336F0324">
        <w:rPr>
          <w:sz w:val="24"/>
          <w:szCs w:val="24"/>
        </w:rPr>
        <w:t>g</w:t>
      </w:r>
    </w:p>
    <w:p w14:paraId="193E2380" w14:textId="560C7CEF" w:rsidR="67E339D9" w:rsidRDefault="67E339D9" w:rsidP="336F0324">
      <w:pPr>
        <w:pStyle w:val="ListParagraph"/>
        <w:numPr>
          <w:ilvl w:val="1"/>
          <w:numId w:val="3"/>
        </w:numPr>
        <w:rPr>
          <w:sz w:val="24"/>
          <w:szCs w:val="24"/>
        </w:rPr>
      </w:pPr>
      <w:r w:rsidRPr="336F0324">
        <w:rPr>
          <w:sz w:val="24"/>
          <w:szCs w:val="24"/>
        </w:rPr>
        <w:t xml:space="preserve">November 8, </w:t>
      </w:r>
      <w:proofErr w:type="gramStart"/>
      <w:r w:rsidRPr="336F0324">
        <w:rPr>
          <w:sz w:val="24"/>
          <w:szCs w:val="24"/>
        </w:rPr>
        <w:t>2023</w:t>
      </w:r>
      <w:proofErr w:type="gramEnd"/>
      <w:r w:rsidRPr="336F0324">
        <w:rPr>
          <w:sz w:val="24"/>
          <w:szCs w:val="24"/>
        </w:rPr>
        <w:t xml:space="preserve"> from 3:00-4:30 pm</w:t>
      </w:r>
      <w:r w:rsidR="5E62CB0F" w:rsidRPr="336F0324">
        <w:rPr>
          <w:sz w:val="24"/>
          <w:szCs w:val="24"/>
        </w:rPr>
        <w:t xml:space="preserve"> via Zoom</w:t>
      </w:r>
    </w:p>
    <w:p w14:paraId="48EFF14A" w14:textId="4CFFEAD9" w:rsidR="002B3288" w:rsidRDefault="002B3288" w:rsidP="336F0324">
      <w:pPr>
        <w:pStyle w:val="ListParagraph"/>
        <w:ind w:left="1440"/>
        <w:rPr>
          <w:sz w:val="24"/>
          <w:szCs w:val="24"/>
        </w:rPr>
      </w:pPr>
    </w:p>
    <w:p w14:paraId="7F3AF4A4" w14:textId="63CD2825" w:rsidR="581C5FBF" w:rsidRDefault="581C5FBF" w:rsidP="73AB1373">
      <w:pPr>
        <w:pStyle w:val="ListParagraph"/>
        <w:spacing w:after="0"/>
        <w:ind w:left="0"/>
        <w:rPr>
          <w:sz w:val="24"/>
          <w:szCs w:val="24"/>
        </w:rPr>
      </w:pPr>
    </w:p>
    <w:sectPr w:rsidR="581C5FB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68A8" w14:textId="77777777" w:rsidR="000168F7" w:rsidRDefault="000168F7">
      <w:pPr>
        <w:spacing w:after="0" w:line="240" w:lineRule="auto"/>
      </w:pPr>
      <w:r>
        <w:separator/>
      </w:r>
    </w:p>
  </w:endnote>
  <w:endnote w:type="continuationSeparator" w:id="0">
    <w:p w14:paraId="4331A1AF" w14:textId="77777777" w:rsidR="000168F7" w:rsidRDefault="000168F7">
      <w:pPr>
        <w:spacing w:after="0" w:line="240" w:lineRule="auto"/>
      </w:pPr>
      <w:r>
        <w:continuationSeparator/>
      </w:r>
    </w:p>
  </w:endnote>
  <w:endnote w:type="continuationNotice" w:id="1">
    <w:p w14:paraId="4C8A266F" w14:textId="77777777" w:rsidR="000168F7" w:rsidRDefault="00016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FD90" w14:textId="769490A1" w:rsidR="73AB1373" w:rsidRDefault="73AB1373" w:rsidP="73AB1373">
    <w:pPr>
      <w:jc w:val="center"/>
    </w:pPr>
    <w:r w:rsidRPr="73AB1373">
      <w:rPr>
        <w:rFonts w:ascii="Calibri" w:eastAsia="Calibri" w:hAnsi="Calibri" w:cs="Calibri"/>
        <w:b/>
        <w:bCs/>
        <w:color w:val="FF0000"/>
        <w:sz w:val="24"/>
        <w:szCs w:val="24"/>
      </w:rPr>
      <w:t xml:space="preserve">Silver Spring MD | </w:t>
    </w:r>
    <w:hyperlink r:id="rId1">
      <w:r w:rsidRPr="73AB1373">
        <w:rPr>
          <w:rStyle w:val="Hyperlink"/>
          <w:rFonts w:ascii="Calibri" w:eastAsia="Calibri" w:hAnsi="Calibri" w:cs="Calibri"/>
          <w:b/>
          <w:bCs/>
          <w:sz w:val="24"/>
          <w:szCs w:val="24"/>
        </w:rPr>
        <w:t>www.mih-inc.org</w:t>
      </w:r>
    </w:hyperlink>
    <w:r w:rsidRPr="73AB1373">
      <w:rPr>
        <w:rFonts w:ascii="Calibri" w:eastAsia="Calibri" w:hAnsi="Calibri" w:cs="Calibri"/>
        <w:b/>
        <w:bCs/>
        <w:color w:val="FF0000"/>
        <w:sz w:val="24"/>
        <w:szCs w:val="24"/>
      </w:rPr>
      <w:t xml:space="preserve"> | (301) 242-9627</w:t>
    </w:r>
  </w:p>
  <w:p w14:paraId="21648596" w14:textId="79310677" w:rsidR="73AB1373" w:rsidRDefault="73AB1373" w:rsidP="73AB1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A04B" w14:textId="77777777" w:rsidR="000168F7" w:rsidRDefault="000168F7">
      <w:pPr>
        <w:spacing w:after="0" w:line="240" w:lineRule="auto"/>
      </w:pPr>
      <w:r>
        <w:separator/>
      </w:r>
    </w:p>
  </w:footnote>
  <w:footnote w:type="continuationSeparator" w:id="0">
    <w:p w14:paraId="1F3FDE8F" w14:textId="77777777" w:rsidR="000168F7" w:rsidRDefault="000168F7">
      <w:pPr>
        <w:spacing w:after="0" w:line="240" w:lineRule="auto"/>
      </w:pPr>
      <w:r>
        <w:continuationSeparator/>
      </w:r>
    </w:p>
  </w:footnote>
  <w:footnote w:type="continuationNotice" w:id="1">
    <w:p w14:paraId="5C1DB39E" w14:textId="77777777" w:rsidR="000168F7" w:rsidRDefault="000168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3184" w14:textId="74605DFD" w:rsidR="73AB1373" w:rsidRDefault="73AB1373" w:rsidP="73AB1373">
    <w:pPr>
      <w:pStyle w:val="Header"/>
      <w:jc w:val="center"/>
    </w:pPr>
    <w:r>
      <w:rPr>
        <w:noProof/>
      </w:rPr>
      <w:drawing>
        <wp:inline distT="0" distB="0" distL="0" distR="0" wp14:anchorId="0888F41A" wp14:editId="71635ABA">
          <wp:extent cx="2419350" cy="1685925"/>
          <wp:effectExtent l="0" t="0" r="0" b="0"/>
          <wp:docPr id="431150459" name="Picture 43115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19350" cy="168592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kkRid+VnrqorsU" int2:id="9RfI5j3I">
      <int2:state int2:value="Rejected" int2:type="AugLoop_Text_Critique"/>
    </int2:textHash>
    <int2:textHash int2:hashCode="fSUz9vEEIaxV2b" int2:id="asVXJbqT">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5616"/>
    <w:multiLevelType w:val="hybridMultilevel"/>
    <w:tmpl w:val="675E2264"/>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367A2"/>
    <w:multiLevelType w:val="hybridMultilevel"/>
    <w:tmpl w:val="9D262154"/>
    <w:lvl w:ilvl="0" w:tplc="162A9622">
      <w:start w:val="1"/>
      <w:numFmt w:val="lowerLetter"/>
      <w:lvlText w:val="%1."/>
      <w:lvlJc w:val="left"/>
      <w:pPr>
        <w:ind w:left="720" w:hanging="360"/>
      </w:pPr>
    </w:lvl>
    <w:lvl w:ilvl="1" w:tplc="1CE25F0E">
      <w:start w:val="1"/>
      <w:numFmt w:val="lowerLetter"/>
      <w:lvlText w:val="%2."/>
      <w:lvlJc w:val="left"/>
      <w:pPr>
        <w:ind w:left="1440" w:hanging="360"/>
      </w:pPr>
    </w:lvl>
    <w:lvl w:ilvl="2" w:tplc="0F548530">
      <w:start w:val="1"/>
      <w:numFmt w:val="lowerRoman"/>
      <w:lvlText w:val="%3."/>
      <w:lvlJc w:val="right"/>
      <w:pPr>
        <w:ind w:left="2160" w:hanging="180"/>
      </w:pPr>
    </w:lvl>
    <w:lvl w:ilvl="3" w:tplc="116845A0">
      <w:start w:val="1"/>
      <w:numFmt w:val="decimal"/>
      <w:lvlText w:val="%4."/>
      <w:lvlJc w:val="left"/>
      <w:pPr>
        <w:ind w:left="2880" w:hanging="360"/>
      </w:pPr>
    </w:lvl>
    <w:lvl w:ilvl="4" w:tplc="9C7E2272">
      <w:start w:val="1"/>
      <w:numFmt w:val="lowerLetter"/>
      <w:lvlText w:val="%5."/>
      <w:lvlJc w:val="left"/>
      <w:pPr>
        <w:ind w:left="3600" w:hanging="360"/>
      </w:pPr>
    </w:lvl>
    <w:lvl w:ilvl="5" w:tplc="D800088A">
      <w:start w:val="1"/>
      <w:numFmt w:val="lowerRoman"/>
      <w:lvlText w:val="%6."/>
      <w:lvlJc w:val="right"/>
      <w:pPr>
        <w:ind w:left="4320" w:hanging="180"/>
      </w:pPr>
    </w:lvl>
    <w:lvl w:ilvl="6" w:tplc="DB504A84">
      <w:start w:val="1"/>
      <w:numFmt w:val="decimal"/>
      <w:lvlText w:val="%7."/>
      <w:lvlJc w:val="left"/>
      <w:pPr>
        <w:ind w:left="5040" w:hanging="360"/>
      </w:pPr>
    </w:lvl>
    <w:lvl w:ilvl="7" w:tplc="2326C01C">
      <w:start w:val="1"/>
      <w:numFmt w:val="lowerLetter"/>
      <w:lvlText w:val="%8."/>
      <w:lvlJc w:val="left"/>
      <w:pPr>
        <w:ind w:left="5760" w:hanging="360"/>
      </w:pPr>
    </w:lvl>
    <w:lvl w:ilvl="8" w:tplc="7660C3C0">
      <w:start w:val="1"/>
      <w:numFmt w:val="lowerRoman"/>
      <w:lvlText w:val="%9."/>
      <w:lvlJc w:val="right"/>
      <w:pPr>
        <w:ind w:left="6480" w:hanging="180"/>
      </w:pPr>
    </w:lvl>
  </w:abstractNum>
  <w:abstractNum w:abstractNumId="2" w15:restartNumberingAfterBreak="0">
    <w:nsid w:val="784118E3"/>
    <w:multiLevelType w:val="hybridMultilevel"/>
    <w:tmpl w:val="6232B44C"/>
    <w:lvl w:ilvl="0" w:tplc="53B8240C">
      <w:start w:val="1"/>
      <w:numFmt w:val="lowerLetter"/>
      <w:lvlText w:val="%1."/>
      <w:lvlJc w:val="left"/>
      <w:pPr>
        <w:ind w:left="720" w:hanging="360"/>
      </w:pPr>
    </w:lvl>
    <w:lvl w:ilvl="1" w:tplc="6990557E">
      <w:start w:val="1"/>
      <w:numFmt w:val="lowerLetter"/>
      <w:lvlText w:val="%2."/>
      <w:lvlJc w:val="left"/>
      <w:pPr>
        <w:ind w:left="1440" w:hanging="360"/>
      </w:pPr>
    </w:lvl>
    <w:lvl w:ilvl="2" w:tplc="34AAB38A">
      <w:start w:val="1"/>
      <w:numFmt w:val="lowerRoman"/>
      <w:lvlText w:val="%3."/>
      <w:lvlJc w:val="right"/>
      <w:pPr>
        <w:ind w:left="2160" w:hanging="180"/>
      </w:pPr>
    </w:lvl>
    <w:lvl w:ilvl="3" w:tplc="5D004394">
      <w:start w:val="1"/>
      <w:numFmt w:val="decimal"/>
      <w:lvlText w:val="%4."/>
      <w:lvlJc w:val="left"/>
      <w:pPr>
        <w:ind w:left="2880" w:hanging="360"/>
      </w:pPr>
    </w:lvl>
    <w:lvl w:ilvl="4" w:tplc="E180663E">
      <w:start w:val="1"/>
      <w:numFmt w:val="lowerLetter"/>
      <w:lvlText w:val="%5."/>
      <w:lvlJc w:val="left"/>
      <w:pPr>
        <w:ind w:left="3600" w:hanging="360"/>
      </w:pPr>
    </w:lvl>
    <w:lvl w:ilvl="5" w:tplc="E69A3AF2">
      <w:start w:val="1"/>
      <w:numFmt w:val="lowerRoman"/>
      <w:lvlText w:val="%6."/>
      <w:lvlJc w:val="right"/>
      <w:pPr>
        <w:ind w:left="4320" w:hanging="180"/>
      </w:pPr>
    </w:lvl>
    <w:lvl w:ilvl="6" w:tplc="C2141A88">
      <w:start w:val="1"/>
      <w:numFmt w:val="decimal"/>
      <w:lvlText w:val="%7."/>
      <w:lvlJc w:val="left"/>
      <w:pPr>
        <w:ind w:left="5040" w:hanging="360"/>
      </w:pPr>
    </w:lvl>
    <w:lvl w:ilvl="7" w:tplc="47FE52EC">
      <w:start w:val="1"/>
      <w:numFmt w:val="lowerLetter"/>
      <w:lvlText w:val="%8."/>
      <w:lvlJc w:val="left"/>
      <w:pPr>
        <w:ind w:left="5760" w:hanging="360"/>
      </w:pPr>
    </w:lvl>
    <w:lvl w:ilvl="8" w:tplc="A12C8E02">
      <w:start w:val="1"/>
      <w:numFmt w:val="lowerRoman"/>
      <w:lvlText w:val="%9."/>
      <w:lvlJc w:val="right"/>
      <w:pPr>
        <w:ind w:left="6480" w:hanging="180"/>
      </w:pPr>
    </w:lvl>
  </w:abstractNum>
  <w:num w:numId="1" w16cid:durableId="1532915073">
    <w:abstractNumId w:val="2"/>
  </w:num>
  <w:num w:numId="2" w16cid:durableId="1526406593">
    <w:abstractNumId w:val="1"/>
  </w:num>
  <w:num w:numId="3" w16cid:durableId="490676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E3"/>
    <w:rsid w:val="00001A55"/>
    <w:rsid w:val="00001AAB"/>
    <w:rsid w:val="000161C3"/>
    <w:rsid w:val="000168F7"/>
    <w:rsid w:val="000178B1"/>
    <w:rsid w:val="0002429D"/>
    <w:rsid w:val="00025616"/>
    <w:rsid w:val="00032BE5"/>
    <w:rsid w:val="00036511"/>
    <w:rsid w:val="00037D17"/>
    <w:rsid w:val="0004090C"/>
    <w:rsid w:val="000446F5"/>
    <w:rsid w:val="000D4F18"/>
    <w:rsid w:val="000E47CA"/>
    <w:rsid w:val="000F2B0A"/>
    <w:rsid w:val="0010665E"/>
    <w:rsid w:val="00142A05"/>
    <w:rsid w:val="00146333"/>
    <w:rsid w:val="00150548"/>
    <w:rsid w:val="00157E53"/>
    <w:rsid w:val="00165460"/>
    <w:rsid w:val="001806CB"/>
    <w:rsid w:val="001918E8"/>
    <w:rsid w:val="00193C49"/>
    <w:rsid w:val="001B22E4"/>
    <w:rsid w:val="001B5992"/>
    <w:rsid w:val="001D3C04"/>
    <w:rsid w:val="001E1434"/>
    <w:rsid w:val="00201FD1"/>
    <w:rsid w:val="00210E56"/>
    <w:rsid w:val="002234D1"/>
    <w:rsid w:val="00235D5A"/>
    <w:rsid w:val="00237D6F"/>
    <w:rsid w:val="00242707"/>
    <w:rsid w:val="00244857"/>
    <w:rsid w:val="0025792F"/>
    <w:rsid w:val="0026263B"/>
    <w:rsid w:val="00270373"/>
    <w:rsid w:val="002816F5"/>
    <w:rsid w:val="002830C3"/>
    <w:rsid w:val="00295685"/>
    <w:rsid w:val="002A7A4C"/>
    <w:rsid w:val="002B3288"/>
    <w:rsid w:val="002C17D7"/>
    <w:rsid w:val="002C5285"/>
    <w:rsid w:val="002D0F6E"/>
    <w:rsid w:val="002E065C"/>
    <w:rsid w:val="00304E9B"/>
    <w:rsid w:val="003052B9"/>
    <w:rsid w:val="003147CD"/>
    <w:rsid w:val="00317544"/>
    <w:rsid w:val="003260A8"/>
    <w:rsid w:val="00331866"/>
    <w:rsid w:val="00340596"/>
    <w:rsid w:val="00350BBC"/>
    <w:rsid w:val="00353412"/>
    <w:rsid w:val="00353655"/>
    <w:rsid w:val="0037533A"/>
    <w:rsid w:val="00392065"/>
    <w:rsid w:val="00393308"/>
    <w:rsid w:val="0039627D"/>
    <w:rsid w:val="003C33AE"/>
    <w:rsid w:val="003D0C6A"/>
    <w:rsid w:val="003D13D0"/>
    <w:rsid w:val="003D433F"/>
    <w:rsid w:val="003E6053"/>
    <w:rsid w:val="004236CD"/>
    <w:rsid w:val="00430022"/>
    <w:rsid w:val="004329DD"/>
    <w:rsid w:val="00442E88"/>
    <w:rsid w:val="00447DDA"/>
    <w:rsid w:val="004536BA"/>
    <w:rsid w:val="00463494"/>
    <w:rsid w:val="00482B63"/>
    <w:rsid w:val="004B554A"/>
    <w:rsid w:val="004C500D"/>
    <w:rsid w:val="004D23BB"/>
    <w:rsid w:val="004E3BEC"/>
    <w:rsid w:val="004F6C43"/>
    <w:rsid w:val="00500E27"/>
    <w:rsid w:val="0050279E"/>
    <w:rsid w:val="00542DA9"/>
    <w:rsid w:val="005446CD"/>
    <w:rsid w:val="00560B76"/>
    <w:rsid w:val="00567081"/>
    <w:rsid w:val="00571A94"/>
    <w:rsid w:val="005737A5"/>
    <w:rsid w:val="00587BC2"/>
    <w:rsid w:val="005922BA"/>
    <w:rsid w:val="005A0E8D"/>
    <w:rsid w:val="005B0CDB"/>
    <w:rsid w:val="005C2832"/>
    <w:rsid w:val="005C336D"/>
    <w:rsid w:val="005C37DB"/>
    <w:rsid w:val="00607321"/>
    <w:rsid w:val="0060769C"/>
    <w:rsid w:val="00626D44"/>
    <w:rsid w:val="006345DB"/>
    <w:rsid w:val="00642CED"/>
    <w:rsid w:val="006528C0"/>
    <w:rsid w:val="0065654B"/>
    <w:rsid w:val="00656964"/>
    <w:rsid w:val="006634C2"/>
    <w:rsid w:val="006636C7"/>
    <w:rsid w:val="006658A1"/>
    <w:rsid w:val="006665A3"/>
    <w:rsid w:val="0069069C"/>
    <w:rsid w:val="00692A7A"/>
    <w:rsid w:val="006A1FB5"/>
    <w:rsid w:val="006A6950"/>
    <w:rsid w:val="006B4F17"/>
    <w:rsid w:val="006C16B2"/>
    <w:rsid w:val="006C4247"/>
    <w:rsid w:val="006C6113"/>
    <w:rsid w:val="006E2E9E"/>
    <w:rsid w:val="006E58A3"/>
    <w:rsid w:val="006F4E8E"/>
    <w:rsid w:val="007016A6"/>
    <w:rsid w:val="00710FBB"/>
    <w:rsid w:val="00711D48"/>
    <w:rsid w:val="007337B0"/>
    <w:rsid w:val="007458E7"/>
    <w:rsid w:val="00760493"/>
    <w:rsid w:val="00766B1B"/>
    <w:rsid w:val="00770289"/>
    <w:rsid w:val="00772903"/>
    <w:rsid w:val="00774B17"/>
    <w:rsid w:val="00784AA2"/>
    <w:rsid w:val="007977CC"/>
    <w:rsid w:val="007A4C2A"/>
    <w:rsid w:val="007C4B40"/>
    <w:rsid w:val="007E665B"/>
    <w:rsid w:val="008011CB"/>
    <w:rsid w:val="00822F83"/>
    <w:rsid w:val="00823DE7"/>
    <w:rsid w:val="00825523"/>
    <w:rsid w:val="00837B80"/>
    <w:rsid w:val="00860838"/>
    <w:rsid w:val="0087437F"/>
    <w:rsid w:val="00885CE5"/>
    <w:rsid w:val="00887057"/>
    <w:rsid w:val="008A3570"/>
    <w:rsid w:val="008A612A"/>
    <w:rsid w:val="008C2E81"/>
    <w:rsid w:val="008C743B"/>
    <w:rsid w:val="008E7E87"/>
    <w:rsid w:val="00904530"/>
    <w:rsid w:val="00904F4A"/>
    <w:rsid w:val="009152A9"/>
    <w:rsid w:val="00934F03"/>
    <w:rsid w:val="00940B83"/>
    <w:rsid w:val="00956211"/>
    <w:rsid w:val="00983603"/>
    <w:rsid w:val="009C2699"/>
    <w:rsid w:val="009D3D1B"/>
    <w:rsid w:val="009D6C3C"/>
    <w:rsid w:val="009E3FCB"/>
    <w:rsid w:val="009E5D2F"/>
    <w:rsid w:val="009F0BF5"/>
    <w:rsid w:val="009F7F64"/>
    <w:rsid w:val="00A04F06"/>
    <w:rsid w:val="00A052F3"/>
    <w:rsid w:val="00A063DB"/>
    <w:rsid w:val="00A06BEF"/>
    <w:rsid w:val="00A32B16"/>
    <w:rsid w:val="00A348CA"/>
    <w:rsid w:val="00A44BBD"/>
    <w:rsid w:val="00A53164"/>
    <w:rsid w:val="00A54D44"/>
    <w:rsid w:val="00A55BF6"/>
    <w:rsid w:val="00A672FF"/>
    <w:rsid w:val="00A81D0F"/>
    <w:rsid w:val="00A8506C"/>
    <w:rsid w:val="00A87628"/>
    <w:rsid w:val="00A87F46"/>
    <w:rsid w:val="00AA0AE8"/>
    <w:rsid w:val="00AD6E4B"/>
    <w:rsid w:val="00AE10CF"/>
    <w:rsid w:val="00AF0DD0"/>
    <w:rsid w:val="00AF5AC9"/>
    <w:rsid w:val="00B0640D"/>
    <w:rsid w:val="00B07D6B"/>
    <w:rsid w:val="00B356A8"/>
    <w:rsid w:val="00B41B9A"/>
    <w:rsid w:val="00B538BD"/>
    <w:rsid w:val="00B714D0"/>
    <w:rsid w:val="00B853CB"/>
    <w:rsid w:val="00BB6E75"/>
    <w:rsid w:val="00BD71A8"/>
    <w:rsid w:val="00BF2C32"/>
    <w:rsid w:val="00C142EA"/>
    <w:rsid w:val="00C5326A"/>
    <w:rsid w:val="00C61823"/>
    <w:rsid w:val="00C8251C"/>
    <w:rsid w:val="00CB45FB"/>
    <w:rsid w:val="00CC59A5"/>
    <w:rsid w:val="00CD3287"/>
    <w:rsid w:val="00CE6B02"/>
    <w:rsid w:val="00CF51AD"/>
    <w:rsid w:val="00D03CD9"/>
    <w:rsid w:val="00D05891"/>
    <w:rsid w:val="00D07C05"/>
    <w:rsid w:val="00D12EC6"/>
    <w:rsid w:val="00D17B18"/>
    <w:rsid w:val="00D7186B"/>
    <w:rsid w:val="00D74427"/>
    <w:rsid w:val="00DA3629"/>
    <w:rsid w:val="00DA55F4"/>
    <w:rsid w:val="00DA7EC0"/>
    <w:rsid w:val="00DA7EFB"/>
    <w:rsid w:val="00DB2B17"/>
    <w:rsid w:val="00DB4F1C"/>
    <w:rsid w:val="00DD534C"/>
    <w:rsid w:val="00DD58AE"/>
    <w:rsid w:val="00E13DCE"/>
    <w:rsid w:val="00E22C65"/>
    <w:rsid w:val="00E6192A"/>
    <w:rsid w:val="00E672F6"/>
    <w:rsid w:val="00E728D1"/>
    <w:rsid w:val="00E75768"/>
    <w:rsid w:val="00E92656"/>
    <w:rsid w:val="00E959DD"/>
    <w:rsid w:val="00EA0D93"/>
    <w:rsid w:val="00EA5F1F"/>
    <w:rsid w:val="00EA7DC2"/>
    <w:rsid w:val="00EB06E3"/>
    <w:rsid w:val="00ED59FF"/>
    <w:rsid w:val="00EF5EE9"/>
    <w:rsid w:val="00F15C26"/>
    <w:rsid w:val="00F21103"/>
    <w:rsid w:val="00F35D4D"/>
    <w:rsid w:val="00F927A2"/>
    <w:rsid w:val="00FA6496"/>
    <w:rsid w:val="00FB685E"/>
    <w:rsid w:val="00FC24EC"/>
    <w:rsid w:val="00FE73E4"/>
    <w:rsid w:val="01450144"/>
    <w:rsid w:val="033917D8"/>
    <w:rsid w:val="04236C16"/>
    <w:rsid w:val="05C71795"/>
    <w:rsid w:val="079BE377"/>
    <w:rsid w:val="07A9A070"/>
    <w:rsid w:val="07D7A752"/>
    <w:rsid w:val="082BD066"/>
    <w:rsid w:val="09D69267"/>
    <w:rsid w:val="0A07D96E"/>
    <w:rsid w:val="0BA3A9CF"/>
    <w:rsid w:val="0CFAF37B"/>
    <w:rsid w:val="0D86F32E"/>
    <w:rsid w:val="0F11E1A0"/>
    <w:rsid w:val="105B7096"/>
    <w:rsid w:val="10DEE0AF"/>
    <w:rsid w:val="11098F5B"/>
    <w:rsid w:val="115DC65B"/>
    <w:rsid w:val="12F996BC"/>
    <w:rsid w:val="13510CA2"/>
    <w:rsid w:val="13D2D08C"/>
    <w:rsid w:val="142405DD"/>
    <w:rsid w:val="142F5B46"/>
    <w:rsid w:val="15A99405"/>
    <w:rsid w:val="16A1D5C1"/>
    <w:rsid w:val="19C66AAC"/>
    <w:rsid w:val="1A28E9B3"/>
    <w:rsid w:val="1AB85F27"/>
    <w:rsid w:val="1D271779"/>
    <w:rsid w:val="1EBE60F8"/>
    <w:rsid w:val="204D9BA5"/>
    <w:rsid w:val="205EB83B"/>
    <w:rsid w:val="24119122"/>
    <w:rsid w:val="2557AAA6"/>
    <w:rsid w:val="278E5413"/>
    <w:rsid w:val="288534B9"/>
    <w:rsid w:val="2AA385BD"/>
    <w:rsid w:val="2C934062"/>
    <w:rsid w:val="2DDB267F"/>
    <w:rsid w:val="2F76F6E0"/>
    <w:rsid w:val="2F88CBB7"/>
    <w:rsid w:val="307CC98B"/>
    <w:rsid w:val="30B63C87"/>
    <w:rsid w:val="328F39EE"/>
    <w:rsid w:val="33190EC7"/>
    <w:rsid w:val="336F0324"/>
    <w:rsid w:val="3442A3B3"/>
    <w:rsid w:val="34DB6DE5"/>
    <w:rsid w:val="352CB4E8"/>
    <w:rsid w:val="3609F3C7"/>
    <w:rsid w:val="365C5ABA"/>
    <w:rsid w:val="36EC0B0F"/>
    <w:rsid w:val="3D0DCE1F"/>
    <w:rsid w:val="3E06BE98"/>
    <w:rsid w:val="4067B540"/>
    <w:rsid w:val="4088CA28"/>
    <w:rsid w:val="42D71AFE"/>
    <w:rsid w:val="42DA2FBB"/>
    <w:rsid w:val="42DE7DC9"/>
    <w:rsid w:val="433ACB3A"/>
    <w:rsid w:val="4342CB48"/>
    <w:rsid w:val="43645C41"/>
    <w:rsid w:val="439AA390"/>
    <w:rsid w:val="4478DA57"/>
    <w:rsid w:val="44ECC216"/>
    <w:rsid w:val="462159EE"/>
    <w:rsid w:val="467A6C0A"/>
    <w:rsid w:val="468AC59D"/>
    <w:rsid w:val="47ADA0DE"/>
    <w:rsid w:val="47DB6B4B"/>
    <w:rsid w:val="487E0459"/>
    <w:rsid w:val="4A8A982C"/>
    <w:rsid w:val="4CF32DB0"/>
    <w:rsid w:val="4E857DEF"/>
    <w:rsid w:val="5010138A"/>
    <w:rsid w:val="50214E50"/>
    <w:rsid w:val="5085C690"/>
    <w:rsid w:val="50979B67"/>
    <w:rsid w:val="50B9B47E"/>
    <w:rsid w:val="51548324"/>
    <w:rsid w:val="5183ABB5"/>
    <w:rsid w:val="51B8B111"/>
    <w:rsid w:val="52F05385"/>
    <w:rsid w:val="53BD6752"/>
    <w:rsid w:val="53EF130F"/>
    <w:rsid w:val="562BE4C3"/>
    <w:rsid w:val="568B5D27"/>
    <w:rsid w:val="581C5FBF"/>
    <w:rsid w:val="5874D305"/>
    <w:rsid w:val="589E5F3E"/>
    <w:rsid w:val="58A2AD4C"/>
    <w:rsid w:val="5929AAA7"/>
    <w:rsid w:val="5AFF55E6"/>
    <w:rsid w:val="5D5CF612"/>
    <w:rsid w:val="5D71D061"/>
    <w:rsid w:val="5DFF860A"/>
    <w:rsid w:val="5E62CB0F"/>
    <w:rsid w:val="60194F22"/>
    <w:rsid w:val="609BEA5A"/>
    <w:rsid w:val="62B313BA"/>
    <w:rsid w:val="644EE41B"/>
    <w:rsid w:val="652667BE"/>
    <w:rsid w:val="65DAEAE4"/>
    <w:rsid w:val="65EAB47C"/>
    <w:rsid w:val="6718B2A7"/>
    <w:rsid w:val="67E339D9"/>
    <w:rsid w:val="681E503C"/>
    <w:rsid w:val="695EE3BE"/>
    <w:rsid w:val="6A54C3FF"/>
    <w:rsid w:val="6C4A1D3E"/>
    <w:rsid w:val="6CD965C6"/>
    <w:rsid w:val="6D62A96C"/>
    <w:rsid w:val="6D87F42B"/>
    <w:rsid w:val="6DE0DB6C"/>
    <w:rsid w:val="6E66DCCF"/>
    <w:rsid w:val="6F23C48C"/>
    <w:rsid w:val="7002AD30"/>
    <w:rsid w:val="708ED811"/>
    <w:rsid w:val="72474536"/>
    <w:rsid w:val="72881DFC"/>
    <w:rsid w:val="73731490"/>
    <w:rsid w:val="738C3804"/>
    <w:rsid w:val="73AB1373"/>
    <w:rsid w:val="7648B628"/>
    <w:rsid w:val="76C625B4"/>
    <w:rsid w:val="7736C3F7"/>
    <w:rsid w:val="77FBEA3E"/>
    <w:rsid w:val="78190240"/>
    <w:rsid w:val="78C1259C"/>
    <w:rsid w:val="798AFA7F"/>
    <w:rsid w:val="7994EFB2"/>
    <w:rsid w:val="7B472E4F"/>
    <w:rsid w:val="7B629D01"/>
    <w:rsid w:val="7CDCE22A"/>
    <w:rsid w:val="7DAE0538"/>
    <w:rsid w:val="7DF578AB"/>
    <w:rsid w:val="7E520365"/>
    <w:rsid w:val="7F23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6686"/>
  <w15:chartTrackingRefBased/>
  <w15:docId w15:val="{D9A79704-6FD8-4B19-A480-1A7BA4D7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E3"/>
    <w:pPr>
      <w:spacing w:line="25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E3"/>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001AAB"/>
    <w:rPr>
      <w:color w:val="605E5C"/>
      <w:shd w:val="clear" w:color="auto" w:fill="E1DFDD"/>
    </w:rPr>
  </w:style>
  <w:style w:type="paragraph" w:styleId="PlainText">
    <w:name w:val="Plain Text"/>
    <w:basedOn w:val="Normal"/>
    <w:link w:val="PlainTextChar"/>
    <w:uiPriority w:val="99"/>
    <w:semiHidden/>
    <w:unhideWhenUsed/>
    <w:rsid w:val="002D0F6E"/>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2D0F6E"/>
    <w:rPr>
      <w:rFonts w:ascii="Calibri" w:hAnsi="Calibr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00376">
      <w:bodyDiv w:val="1"/>
      <w:marLeft w:val="0"/>
      <w:marRight w:val="0"/>
      <w:marTop w:val="0"/>
      <w:marBottom w:val="0"/>
      <w:divBdr>
        <w:top w:val="none" w:sz="0" w:space="0" w:color="auto"/>
        <w:left w:val="none" w:sz="0" w:space="0" w:color="auto"/>
        <w:bottom w:val="none" w:sz="0" w:space="0" w:color="auto"/>
        <w:right w:val="none" w:sz="0" w:space="0" w:color="auto"/>
      </w:divBdr>
    </w:div>
    <w:div w:id="48139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ytimes.com/2023/08/25/business/affordable-housing-montgomery-county.html?unlocked_article_code=wN2rSPuGKunFrTan9Wu5h8MS8Es1a3oGAhX19GXy35RnVHsDxZ38XgrkejcU86s0sEodEexad18FZD6K_z7kHzVngLqxhVxvstvLx1Hku4LDQPdij-kGEx3UJd0dA7l1y9JUq-9PBwJDpIV8ZlAi363WlHnG7_rW-Za5vTJD-ZF-nxTD1hUMLRZYnFRrDuVqW7B7S4r-_K5s_RXi4SjHD7AhPtXHTeV4xRX8m4DbZmHsrUfq3gQhUGKTtqiRYysV0sPVML8SG7FYhopd0UQjNYJOfiWHVkm39c3sQhR4YBzHuFTYhet-9U677O3v7oRTOh2qJksitvHVX184PFgh0_T4j1OA3CH0RRYFPnyHQQ&amp;smid=nytcore-ios-share&amp;referringSource=articleShare"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elsea.hayman@marylan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ants.gov/web/grants/search-grants.html?keywords=HU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lihc.org/?utm_source=NLIHC+All+Subscribers&amp;utm_campaign=72a05e6bc2-Memo_020419&amp;utm_medium=email&amp;utm_term=0_e090383b5e-72a05e6bc2-291734573&amp;ct=t(Memo_0204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7" ma:contentTypeDescription="Create a new document." ma:contentTypeScope="" ma:versionID="64532b67809786ea686e50dec96f4ca9">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7cad1abcdfc723b883c66db97a43eb24"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Timothy Wiens</DisplayName>
        <AccountId>13</AccountId>
        <AccountType/>
      </UserInfo>
      <UserInfo>
        <DisplayName>Charmeda McCready</DisplayName>
        <AccountId>1102</AccountId>
        <AccountType/>
      </UserInfo>
    </SharedWithUsers>
  </documentManagement>
</p:properties>
</file>

<file path=customXml/itemProps1.xml><?xml version="1.0" encoding="utf-8"?>
<ds:datastoreItem xmlns:ds="http://schemas.openxmlformats.org/officeDocument/2006/customXml" ds:itemID="{F407DA8B-2D03-470D-80A9-720DB0ED6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1BD36-74CF-4C13-94BC-0E4C4E1DB464}">
  <ds:schemaRefs>
    <ds:schemaRef ds:uri="http://schemas.microsoft.com/sharepoint/v3/contenttype/forms"/>
  </ds:schemaRefs>
</ds:datastoreItem>
</file>

<file path=customXml/itemProps3.xml><?xml version="1.0" encoding="utf-8"?>
<ds:datastoreItem xmlns:ds="http://schemas.openxmlformats.org/officeDocument/2006/customXml" ds:itemID="{91F340C0-3FED-4A5F-92D2-8866E15DB1B0}">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Wiens</dc:creator>
  <cp:keywords/>
  <dc:description/>
  <cp:lastModifiedBy>Andy Krauss</cp:lastModifiedBy>
  <cp:revision>2</cp:revision>
  <dcterms:created xsi:type="dcterms:W3CDTF">2023-09-14T17:56:00Z</dcterms:created>
  <dcterms:modified xsi:type="dcterms:W3CDTF">2023-09-14T17:56:00Z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