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0304D69" wp14:paraId="20639945" wp14:textId="372C1215">
      <w:pPr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63B33336">
        <w:drawing>
          <wp:inline xmlns:wp14="http://schemas.microsoft.com/office/word/2010/wordprocessingDrawing" wp14:editId="5FB89B1D" wp14:anchorId="4DDFAA77">
            <wp:extent cx="3943350" cy="828675"/>
            <wp:effectExtent l="0" t="0" r="0" b="0"/>
            <wp:docPr id="599185563" name="" descr="Picture 2146469478, 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301c23bb8d8443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8EE0559" wp14:paraId="1AB3D7BB" wp14:textId="271842CD">
      <w:pPr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58EE0559" w:rsidR="63B333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Baltimore County Housing Committee  </w:t>
      </w:r>
      <w:r w:rsidRPr="58EE0559" w:rsidR="13AE10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Minutes</w:t>
      </w:r>
    </w:p>
    <w:p xmlns:wp14="http://schemas.microsoft.com/office/word/2010/wordml" w:rsidP="70304D69" wp14:paraId="1B94D8D0" wp14:textId="75B860B2">
      <w:pPr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304D69" w:rsidR="63B3333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 March 10</w:t>
      </w:r>
      <w:r w:rsidRPr="70304D69" w:rsidR="63B3333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70304D69" w:rsidR="63B3333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2025 at 3:00pm via ZOOM</w:t>
      </w:r>
    </w:p>
    <w:p xmlns:wp14="http://schemas.microsoft.com/office/word/2010/wordml" w:rsidP="70304D69" wp14:paraId="5B3F3540" wp14:textId="1CC1A521">
      <w:pPr>
        <w:pStyle w:val="Normal"/>
        <w:rPr>
          <w:noProof w:val="0"/>
          <w:lang w:val="en-US"/>
        </w:rPr>
      </w:pPr>
    </w:p>
    <w:p xmlns:wp14="http://schemas.microsoft.com/office/word/2010/wordml" w:rsidP="70304D69" wp14:paraId="7ADB9912" wp14:textId="52940C6F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70304D69" w:rsidR="775EAE7E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1. Welcome/Introduction - Sharonda Huffman</w:t>
      </w:r>
    </w:p>
    <w:p xmlns:wp14="http://schemas.microsoft.com/office/word/2010/wordml" w:rsidP="70304D69" wp14:paraId="24F948A2" wp14:textId="0FBEAB2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EE055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Sharonda welcomed attendees and </w:t>
      </w:r>
      <w:r w:rsidRPr="58EE055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initiated</w:t>
      </w:r>
      <w:r w:rsidRPr="58EE055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the meeting.</w:t>
      </w:r>
    </w:p>
    <w:p xmlns:wp14="http://schemas.microsoft.com/office/word/2010/wordml" w:rsidP="70304D69" wp14:paraId="45EEA9F5" wp14:textId="7E63C44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8EE055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Minutes were approved with no objections</w:t>
      </w:r>
      <w:r w:rsidRPr="58EE0559" w:rsidR="4806327D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aside from correcgtion to attendance</w:t>
      </w:r>
      <w:r w:rsidRPr="58EE055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.</w:t>
      </w:r>
    </w:p>
    <w:p xmlns:wp14="http://schemas.microsoft.com/office/word/2010/wordml" w:rsidP="70304D69" wp14:paraId="6718E2A3" wp14:textId="4FCDA7C0">
      <w:pPr>
        <w:spacing w:before="0" w:beforeAutospacing="off" w:after="0" w:afterAutospacing="off"/>
        <w:rPr>
          <w:color w:val="auto"/>
        </w:rPr>
      </w:pPr>
    </w:p>
    <w:p xmlns:wp14="http://schemas.microsoft.com/office/word/2010/wordml" w:rsidP="70304D69" wp14:paraId="3AD57EBD" wp14:textId="012D5247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70304D69" w:rsidR="775EAE7E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2. Guest Speaker (DHCD Updates) - Terry Hickey, Director of Department of Housing and Community Development</w:t>
      </w:r>
    </w:p>
    <w:p xmlns:wp14="http://schemas.microsoft.com/office/word/2010/wordml" w:rsidP="70304D69" wp14:paraId="25014581" wp14:textId="35F979F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Terry Hickey provided extensive updates on DHCD activities:</w:t>
      </w:r>
    </w:p>
    <w:p xmlns:wp14="http://schemas.microsoft.com/office/word/2010/wordml" w:rsidP="70304D69" wp14:paraId="227B5369" wp14:textId="508C89FD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DHCD's role: ensuring housing representation in all county-level planning and policy decisions.</w:t>
      </w:r>
    </w:p>
    <w:p xmlns:wp14="http://schemas.microsoft.com/office/word/2010/wordml" w:rsidP="70304D69" wp14:paraId="3861764D" wp14:textId="415E6A14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Baltimore County created a Housing Fund </w:t>
      </w: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utilizing</w:t>
      </w: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ARPA and general funds; working toward sustainable funding.</w:t>
      </w:r>
    </w:p>
    <w:p xmlns:wp14="http://schemas.microsoft.com/office/word/2010/wordml" w:rsidP="70304D69" wp14:paraId="651672BF" wp14:textId="06263191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Increasing private investment in affordable housing; highlighted innovative deals like:</w:t>
      </w:r>
    </w:p>
    <w:p xmlns:wp14="http://schemas.microsoft.com/office/word/2010/wordml" w:rsidP="70304D69" wp14:paraId="074D988C" wp14:textId="6447C87C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MCB Real Estate project (preservation without LIHTC)</w:t>
      </w:r>
    </w:p>
    <w:p xmlns:wp14="http://schemas.microsoft.com/office/word/2010/wordml" w:rsidP="70304D69" wp14:paraId="05B5B5FB" wp14:textId="2BF2CDCA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Lock Raven Overlook (LIHTC project with at least 6 accessible units + workforce center)</w:t>
      </w:r>
    </w:p>
    <w:p xmlns:wp14="http://schemas.microsoft.com/office/word/2010/wordml" w:rsidP="70304D69" wp14:paraId="544CFEB8" wp14:textId="3CE2BD26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Hendrickson Townhomes in Towson (deeply affordable family units)</w:t>
      </w:r>
    </w:p>
    <w:p xmlns:wp14="http://schemas.microsoft.com/office/word/2010/wordml" w:rsidP="70304D69" wp14:paraId="17683E63" wp14:textId="7E74CD05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Focus on housing preservation, particularly older, unsubsidized multifamily units.</w:t>
      </w:r>
    </w:p>
    <w:p xmlns:wp14="http://schemas.microsoft.com/office/word/2010/wordml" w:rsidP="70304D69" wp14:paraId="335AD4D7" wp14:textId="4D7EAE96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Engaging private equity with affordability incentives.</w:t>
      </w:r>
    </w:p>
    <w:p xmlns:wp14="http://schemas.microsoft.com/office/word/2010/wordml" w:rsidP="70304D69" wp14:paraId="66F2FCC7" wp14:textId="157969FD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Housing Needs Assessment in progress, including data on overcrowding, first-time homelessness, and hidden housing instability.</w:t>
      </w:r>
    </w:p>
    <w:p xmlns:wp14="http://schemas.microsoft.com/office/word/2010/wordml" w:rsidP="70304D69" wp14:paraId="3A077EFC" wp14:textId="4DCD27CE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County</w:t>
      </w: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supports over 5,500 households with rental subsidies ($9M/month).</w:t>
      </w:r>
    </w:p>
    <w:p xmlns:wp14="http://schemas.microsoft.com/office/word/2010/wordml" w:rsidP="70304D69" wp14:paraId="0D12E369" wp14:textId="075F7F9D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Modularity pilot being explored for vacant lots.</w:t>
      </w:r>
    </w:p>
    <w:p xmlns:wp14="http://schemas.microsoft.com/office/word/2010/wordml" w:rsidP="70304D69" wp14:paraId="05702EC6" wp14:textId="203141EE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Disability housing goals include:</w:t>
      </w:r>
    </w:p>
    <w:p xmlns:wp14="http://schemas.microsoft.com/office/word/2010/wordml" w:rsidP="70304D69" wp14:paraId="412B219C" wp14:textId="56E2CF9B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Reformed Housing Committee of Commission on Disabilities</w:t>
      </w:r>
    </w:p>
    <w:p xmlns:wp14="http://schemas.microsoft.com/office/word/2010/wordml" w:rsidP="70304D69" wp14:paraId="4107C612" wp14:textId="6D1860FF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New executive director and deputy director at Office of Housing</w:t>
      </w:r>
    </w:p>
    <w:p xmlns:wp14="http://schemas.microsoft.com/office/word/2010/wordml" w:rsidP="70304D69" wp14:paraId="6B7F3DFB" wp14:textId="4945C1C5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Commitment to supportive housing and use of HOME-ARP funds</w:t>
      </w:r>
    </w:p>
    <w:p xmlns:wp14="http://schemas.microsoft.com/office/word/2010/wordml" w:rsidP="70304D69" wp14:paraId="7877C043" wp14:textId="23102D3C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Integration of supportive services with mainstream vouchers and better waitlist preferences.</w:t>
      </w:r>
    </w:p>
    <w:p xmlns:wp14="http://schemas.microsoft.com/office/word/2010/wordml" w:rsidP="70304D69" wp14:paraId="5D1871DB" wp14:textId="60EAF6D8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Discussion Highlights:</w:t>
      </w:r>
    </w:p>
    <w:p xmlns:wp14="http://schemas.microsoft.com/office/word/2010/wordml" w:rsidP="70304D69" wp14:paraId="6CE7CD7D" wp14:textId="2D454CB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Sharonda emphasized </w:t>
      </w: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need</w:t>
      </w: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for ADA accessibility and engagement of people with lived experience.</w:t>
      </w:r>
    </w:p>
    <w:p xmlns:wp14="http://schemas.microsoft.com/office/word/2010/wordml" w:rsidP="70304D69" wp14:paraId="77339399" wp14:textId="501788C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Tim Wiens (MIH) offered partnership in building supportive housing and connecting with providers.</w:t>
      </w:r>
    </w:p>
    <w:p xmlns:wp14="http://schemas.microsoft.com/office/word/2010/wordml" w:rsidP="70304D69" wp14:paraId="45155433" wp14:textId="654CD3B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Leslie Dickinson clarified VCA obligations, noted current shortage of accessible units.</w:t>
      </w:r>
    </w:p>
    <w:p xmlns:wp14="http://schemas.microsoft.com/office/word/2010/wordml" w:rsidP="70304D69" wp14:paraId="46237E70" wp14:textId="3039C15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Diane Dressler and others raised questions about inclusionary zoning, Medicaid waivers, and supportive services.</w:t>
      </w:r>
    </w:p>
    <w:p xmlns:wp14="http://schemas.microsoft.com/office/word/2010/wordml" w:rsidP="70304D69" wp14:paraId="7A837F9A" wp14:textId="46BC5D9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Terry Hickey acknowledged </w:t>
      </w: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need</w:t>
      </w: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for better interagency coordination and highlighted administrative updates (admin plan updates, voucher tweaks, </w:t>
      </w: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possible field</w:t>
      </w: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office closures).</w:t>
      </w:r>
    </w:p>
    <w:p xmlns:wp14="http://schemas.microsoft.com/office/word/2010/wordml" w:rsidP="70304D69" wp14:paraId="69308741" wp14:textId="45A7BE5E">
      <w:pPr>
        <w:spacing w:before="0" w:beforeAutospacing="off" w:after="0" w:afterAutospacing="off"/>
        <w:rPr>
          <w:color w:val="auto"/>
        </w:rPr>
      </w:pPr>
    </w:p>
    <w:p xmlns:wp14="http://schemas.microsoft.com/office/word/2010/wordml" w:rsidP="70304D69" wp14:paraId="439F35F6" wp14:textId="6138EDBD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70304D69" w:rsidR="775EAE7E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3. Baltimore County Settlement Agreement - Diane Dressler / Leslie Dickinson</w:t>
      </w:r>
    </w:p>
    <w:p xmlns:wp14="http://schemas.microsoft.com/office/word/2010/wordml" w:rsidP="70304D69" wp14:paraId="1F4F2652" wp14:textId="0CE3E3D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Leslie shared concerns over VCA accessible unit targets: only 21 identified units, with unclear occupancy needs.</w:t>
      </w:r>
    </w:p>
    <w:p xmlns:wp14="http://schemas.microsoft.com/office/word/2010/wordml" w:rsidP="70304D69" wp14:paraId="6E5464D9" wp14:textId="1A96D17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Confirmed u</w:t>
      </w:r>
      <w:r w:rsidRPr="70304D69" w:rsidR="775EAE7E">
        <w:rPr>
          <w:rFonts w:ascii="Aptos" w:hAnsi="Aptos" w:eastAsia="Aptos" w:cs="Aptos"/>
          <w:noProof w:val="0"/>
          <w:sz w:val="24"/>
          <w:szCs w:val="24"/>
          <w:lang w:val="en-US"/>
        </w:rPr>
        <w:t>pcoming March 25th meeting to review VCA disability provisions.</w:t>
      </w:r>
    </w:p>
    <w:p xmlns:wp14="http://schemas.microsoft.com/office/word/2010/wordml" w:rsidP="70304D69" wp14:paraId="3A3DDD48" wp14:textId="469E8D0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sz w:val="24"/>
          <w:szCs w:val="24"/>
          <w:lang w:val="en-US"/>
        </w:rPr>
        <w:t>Terry confirmed 19 of 21 units were reviewed; acknowledged slow progress on accessibility but improvements on new unit approvals.</w:t>
      </w:r>
    </w:p>
    <w:p xmlns:wp14="http://schemas.microsoft.com/office/word/2010/wordml" w:rsidP="70304D69" wp14:paraId="33ACB4D6" wp14:textId="6F4A81F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sz w:val="24"/>
          <w:szCs w:val="24"/>
          <w:lang w:val="en-US"/>
        </w:rPr>
        <w:t>Discussion deferred to future meetings pending further data and planning.</w:t>
      </w:r>
    </w:p>
    <w:p xmlns:wp14="http://schemas.microsoft.com/office/word/2010/wordml" w:rsidP="70304D69" wp14:paraId="4A16F941" wp14:textId="3257432C">
      <w:pPr>
        <w:spacing w:before="0" w:beforeAutospacing="off" w:after="0" w:afterAutospacing="off"/>
      </w:pPr>
    </w:p>
    <w:p xmlns:wp14="http://schemas.microsoft.com/office/word/2010/wordml" w:rsidP="70304D69" wp14:paraId="3CE6AABE" wp14:textId="1F8C18E0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70304D69" w:rsidR="775EAE7E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 xml:space="preserve">4. </w:t>
      </w:r>
      <w:r w:rsidRPr="70304D69" w:rsidR="775EAE7E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Richcroft</w:t>
      </w:r>
      <w:r w:rsidRPr="70304D69" w:rsidR="775EAE7E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 xml:space="preserve"> Housing Taskforce Updates - Kevin Drumheller</w:t>
      </w:r>
    </w:p>
    <w:p xmlns:wp14="http://schemas.microsoft.com/office/word/2010/wordml" w:rsidP="70304D69" wp14:paraId="55E51066" wp14:textId="6BE7A7C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sz w:val="24"/>
          <w:szCs w:val="24"/>
          <w:lang w:val="en-US"/>
        </w:rPr>
        <w:t>Richcroft has received RFQ responses from three developers: Mission First, Community Housing, and Green Street.</w:t>
      </w:r>
    </w:p>
    <w:p xmlns:wp14="http://schemas.microsoft.com/office/word/2010/wordml" w:rsidP="70304D69" wp14:paraId="5A7BB8A0" wp14:textId="485134E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sz w:val="24"/>
          <w:szCs w:val="24"/>
          <w:lang w:val="en-US"/>
        </w:rPr>
        <w:t>Planning to select development partner soon; model inspired by Patuxent Commons (75 units, 25% for people with disabilities).</w:t>
      </w:r>
    </w:p>
    <w:p xmlns:wp14="http://schemas.microsoft.com/office/word/2010/wordml" w:rsidP="70304D69" wp14:paraId="73BA3AD5" wp14:textId="3655B4EE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sz w:val="24"/>
          <w:szCs w:val="24"/>
          <w:lang w:val="en-US"/>
        </w:rPr>
        <w:t>Will seek county partnership for land; updates expected in April.</w:t>
      </w:r>
    </w:p>
    <w:p xmlns:wp14="http://schemas.microsoft.com/office/word/2010/wordml" w:rsidP="70304D69" wp14:paraId="6114AF91" wp14:textId="513B3321">
      <w:pPr>
        <w:spacing w:before="0" w:beforeAutospacing="off" w:after="0" w:afterAutospacing="off"/>
        <w:rPr>
          <w:color w:val="auto"/>
        </w:rPr>
      </w:pPr>
    </w:p>
    <w:p xmlns:wp14="http://schemas.microsoft.com/office/word/2010/wordml" w:rsidP="70304D69" wp14:paraId="7CB7A8FC" wp14:textId="2C7041DA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70304D69" w:rsidR="775EAE7E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5. Goal Setting</w:t>
      </w:r>
    </w:p>
    <w:p xmlns:wp14="http://schemas.microsoft.com/office/word/2010/wordml" w:rsidP="70304D69" wp14:paraId="2551C92F" wp14:textId="30717FE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8EE0559" w:rsidR="775EAE7E">
        <w:rPr>
          <w:rFonts w:ascii="Aptos" w:hAnsi="Aptos" w:eastAsia="Aptos" w:cs="Aptos"/>
          <w:noProof w:val="0"/>
          <w:sz w:val="24"/>
          <w:szCs w:val="24"/>
          <w:lang w:val="en-US"/>
        </w:rPr>
        <w:t>Ahmna Khan shared draft goals for the Housing Committee:</w:t>
      </w:r>
    </w:p>
    <w:p xmlns:wp14="http://schemas.microsoft.com/office/word/2010/wordml" w:rsidP="58EE0559" wp14:paraId="54D58F96" wp14:textId="7E011341">
      <w:pPr>
        <w:pStyle w:val="Normal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EE0559" w:rsidR="56598DF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Engaging Local Government</w:t>
      </w:r>
      <w:r w:rsidRPr="58EE0559" w:rsidR="56598D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The need to inform Baltimore County Council members on the benefits of inclusive housing and advocate for policies that streamline housing approvals.</w:t>
      </w:r>
    </w:p>
    <w:p xmlns:wp14="http://schemas.microsoft.com/office/word/2010/wordml" w:rsidP="58EE0559" wp14:paraId="64A222B1" wp14:textId="6DFDB07F">
      <w:pPr>
        <w:pStyle w:val="Normal"/>
        <w:spacing w:before="240" w:beforeAutospacing="off" w:after="24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EE0559" w:rsidR="56598DF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Advocacy and Community Engagement</w:t>
      </w:r>
      <w:r w:rsidRPr="58EE0559" w:rsidR="56598D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Countering misinformation about affordable housing and </w:t>
      </w:r>
      <w:r w:rsidRPr="58EE0559" w:rsidR="56598D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demonstrating</w:t>
      </w:r>
      <w:r w:rsidRPr="58EE0559" w:rsidR="56598D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its benefits to the broader community. Having the community understand available resources to them.</w:t>
      </w:r>
    </w:p>
    <w:p xmlns:wp14="http://schemas.microsoft.com/office/word/2010/wordml" w:rsidP="58EE0559" wp14:paraId="6E98F200" wp14:textId="15EED157">
      <w:pPr>
        <w:pStyle w:val="Normal"/>
        <w:spacing w:before="240" w:beforeAutospacing="off" w:after="24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EE0559" w:rsidR="56598DF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Development of Mixed-Income Housing</w:t>
      </w:r>
      <w:r w:rsidRPr="58EE0559" w:rsidR="56598D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Encouraging partnerships with developers to create accessible and affordable mixed-income housing.</w:t>
      </w:r>
    </w:p>
    <w:p xmlns:wp14="http://schemas.microsoft.com/office/word/2010/wordml" w:rsidP="58EE0559" wp14:paraId="172389DA" wp14:textId="07B662FC">
      <w:pPr>
        <w:pStyle w:val="Normal"/>
        <w:spacing w:before="240" w:beforeAutospacing="off" w:after="24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EE0559" w:rsidR="56598DF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Monitoring Baltimore County’s Compliance with the Settlement Agreement</w:t>
      </w:r>
      <w:r w:rsidRPr="58EE0559" w:rsidR="56598D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Ensuring transparency and accountability in meeting affordable housing targets.</w:t>
      </w:r>
    </w:p>
    <w:p xmlns:wp14="http://schemas.microsoft.com/office/word/2010/wordml" w:rsidP="58EE0559" wp14:paraId="4451345D" wp14:textId="686A27D7">
      <w:pPr>
        <w:pStyle w:val="Normal"/>
        <w:spacing w:before="240" w:beforeAutospacing="off" w:after="24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EE0559" w:rsidR="56598DF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Policy Recommendations for the County’s Budget Discussions</w:t>
      </w:r>
      <w:r w:rsidRPr="58EE0559" w:rsidR="56598D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Advocating for dedicated funding for accessibility modifications and supportive housing services. Participation with providing testimonies </w:t>
      </w:r>
      <w:r w:rsidRPr="58EE0559" w:rsidR="56598D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58EE0559" w:rsidR="56598D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housing/affordable housing for people with disabilities.</w:t>
      </w:r>
    </w:p>
    <w:p xmlns:wp14="http://schemas.microsoft.com/office/word/2010/wordml" w:rsidP="58EE0559" wp14:paraId="0402D811" wp14:textId="31945AE8">
      <w:pPr>
        <w:pStyle w:val="ListParagraph"/>
        <w:numPr>
          <w:ilvl w:val="0"/>
          <w:numId w:val="6"/>
        </w:numPr>
        <w:spacing w:before="240" w:beforeAutospacing="off" w:after="24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EE0559" w:rsidR="56598DF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Liaison – </w:t>
      </w:r>
      <w:r w:rsidRPr="58EE0559" w:rsidR="56598D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Commission on people with disabilities housing committee.</w:t>
      </w:r>
    </w:p>
    <w:p xmlns:wp14="http://schemas.microsoft.com/office/word/2010/wordml" w:rsidP="70304D69" wp14:paraId="05508BAF" wp14:textId="4CCEADF9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8EE0559" w:rsidR="775EAE7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Diane Dressler recommended </w:t>
      </w:r>
      <w:r w:rsidRPr="58EE0559" w:rsidR="775EAE7E">
        <w:rPr>
          <w:rFonts w:ascii="Aptos" w:hAnsi="Aptos" w:eastAsia="Aptos" w:cs="Aptos"/>
          <w:noProof w:val="0"/>
          <w:sz w:val="24"/>
          <w:szCs w:val="24"/>
          <w:lang w:val="en-US"/>
        </w:rPr>
        <w:t>establishing</w:t>
      </w:r>
      <w:r w:rsidRPr="58EE0559" w:rsidR="775EAE7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liaison </w:t>
      </w:r>
      <w:r w:rsidRPr="58EE0559" w:rsidR="775EAE7E">
        <w:rPr>
          <w:rFonts w:ascii="Aptos" w:hAnsi="Aptos" w:eastAsia="Aptos" w:cs="Aptos"/>
          <w:noProof w:val="0"/>
          <w:sz w:val="24"/>
          <w:szCs w:val="24"/>
          <w:lang w:val="en-US"/>
        </w:rPr>
        <w:t>to</w:t>
      </w:r>
      <w:r w:rsidRPr="58EE0559" w:rsidR="775EAE7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Commission on Disabilities Housing Committee.</w:t>
      </w:r>
    </w:p>
    <w:p xmlns:wp14="http://schemas.microsoft.com/office/word/2010/wordml" w:rsidP="70304D69" wp14:paraId="06977DAB" wp14:textId="05D0E1E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sz w:val="24"/>
          <w:szCs w:val="24"/>
          <w:lang w:val="en-US"/>
        </w:rPr>
        <w:t>Kevin Drumheller confirmed he sits on that committee and can serve as liaison.</w:t>
      </w:r>
    </w:p>
    <w:p xmlns:wp14="http://schemas.microsoft.com/office/word/2010/wordml" w:rsidP="70304D69" wp14:paraId="42B2FFE2" wp14:textId="469E7C3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sz w:val="24"/>
          <w:szCs w:val="24"/>
          <w:lang w:val="en-US"/>
        </w:rPr>
        <w:t>Sharonda emphasized submitting public comments to upcoming budget town halls.</w:t>
      </w:r>
    </w:p>
    <w:p xmlns:wp14="http://schemas.microsoft.com/office/word/2010/wordml" w:rsidP="70304D69" wp14:paraId="461DD6C1" wp14:textId="2E34FB49">
      <w:pPr>
        <w:spacing w:before="0" w:beforeAutospacing="off" w:after="0" w:afterAutospacing="off"/>
      </w:pPr>
    </w:p>
    <w:p xmlns:wp14="http://schemas.microsoft.com/office/word/2010/wordml" w:rsidP="613110AC" wp14:paraId="512978B7" wp14:textId="5E0B331F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613110AC" w:rsidR="775EAE7E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6. Next Meeting and Next Steps</w:t>
      </w:r>
    </w:p>
    <w:p xmlns:wp14="http://schemas.microsoft.com/office/word/2010/wordml" w:rsidP="70304D69" wp14:paraId="32C5AB93" wp14:textId="22EE89F4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8EE0559" w:rsidR="495C7F9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In- </w:t>
      </w:r>
      <w:r w:rsidRPr="58EE0559" w:rsidR="775EAE7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person May meeting at </w:t>
      </w:r>
      <w:r w:rsidRPr="58EE0559" w:rsidR="775EAE7E">
        <w:rPr>
          <w:rFonts w:ascii="Aptos" w:hAnsi="Aptos" w:eastAsia="Aptos" w:cs="Aptos"/>
          <w:noProof w:val="0"/>
          <w:sz w:val="24"/>
          <w:szCs w:val="24"/>
          <w:lang w:val="en-US"/>
        </w:rPr>
        <w:t>Richcroft’s</w:t>
      </w:r>
      <w:r w:rsidRPr="58EE0559" w:rsidR="775EAE7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new office in Sparks, MD.</w:t>
      </w:r>
    </w:p>
    <w:p xmlns:wp14="http://schemas.microsoft.com/office/word/2010/wordml" w:rsidP="70304D69" wp14:paraId="46616655" wp14:textId="2EDF5E85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04D69" w:rsidR="775EAE7E">
        <w:rPr>
          <w:rFonts w:ascii="Aptos" w:hAnsi="Aptos" w:eastAsia="Aptos" w:cs="Aptos"/>
          <w:noProof w:val="0"/>
          <w:sz w:val="24"/>
          <w:szCs w:val="24"/>
          <w:lang w:val="en-US"/>
        </w:rPr>
        <w:t>Virtual participation option to remain available.</w:t>
      </w:r>
    </w:p>
    <w:p xmlns:wp14="http://schemas.microsoft.com/office/word/2010/wordml" w:rsidP="70304D69" wp14:paraId="2B63712D" wp14:textId="4B822017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8EE0559" w:rsidR="775EAE7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Date proposed: May 12 </w:t>
      </w:r>
    </w:p>
    <w:p xmlns:wp14="http://schemas.microsoft.com/office/word/2010/wordml" w:rsidP="70304D69" wp14:paraId="59CD2732" wp14:textId="6B412E7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8EE0559" w:rsidR="775EAE7E">
        <w:rPr>
          <w:rFonts w:ascii="Aptos" w:hAnsi="Aptos" w:eastAsia="Aptos" w:cs="Aptos"/>
          <w:noProof w:val="0"/>
          <w:sz w:val="24"/>
          <w:szCs w:val="24"/>
          <w:lang w:val="en-US"/>
        </w:rPr>
        <w:t>Ahmna will circulate draft goals and meeting notes for comment.</w:t>
      </w:r>
    </w:p>
    <w:p xmlns:wp14="http://schemas.microsoft.com/office/word/2010/wordml" wp14:paraId="2C078E63" wp14:textId="6A7C11E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146446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ef8929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18eb3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d1b07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229bb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44b8e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96bf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2FBC6D"/>
    <w:rsid w:val="042FBC6D"/>
    <w:rsid w:val="10E5E3DA"/>
    <w:rsid w:val="13AE109A"/>
    <w:rsid w:val="39C5CFC6"/>
    <w:rsid w:val="4806327D"/>
    <w:rsid w:val="495C7F96"/>
    <w:rsid w:val="541D8C99"/>
    <w:rsid w:val="56598DF5"/>
    <w:rsid w:val="58EE0559"/>
    <w:rsid w:val="613110AC"/>
    <w:rsid w:val="63B33336"/>
    <w:rsid w:val="70304D69"/>
    <w:rsid w:val="775EA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FBC6D"/>
  <w15:chartTrackingRefBased/>
  <w15:docId w15:val="{1CCC9616-268E-4149-AB68-8D6DC6DA0A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0304D6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8301c23bb8d8443f" /><Relationship Type="http://schemas.openxmlformats.org/officeDocument/2006/relationships/numbering" Target="numbering.xml" Id="Rf79d5ad4336d400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A988566DE3D4DBCECCD0053E0F526" ma:contentTypeVersion="18" ma:contentTypeDescription="Create a new document." ma:contentTypeScope="" ma:versionID="8cf1e5f90cd4a15227e8569f16ead551">
  <xsd:schema xmlns:xsd="http://www.w3.org/2001/XMLSchema" xmlns:xs="http://www.w3.org/2001/XMLSchema" xmlns:p="http://schemas.microsoft.com/office/2006/metadata/properties" xmlns:ns2="e27636ee-91d0-4677-b500-5076c7b64375" xmlns:ns3="94312f4f-888a-43e0-a07a-4ee15651f285" targetNamespace="http://schemas.microsoft.com/office/2006/metadata/properties" ma:root="true" ma:fieldsID="3f1f1c781118d1ab77431ab53668ac53" ns2:_="" ns3:_="">
    <xsd:import namespace="e27636ee-91d0-4677-b500-5076c7b64375"/>
    <xsd:import namespace="94312f4f-888a-43e0-a07a-4ee15651f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636ee-91d0-4677-b500-5076c7b64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8a1984-bd79-4f38-a72b-1cd435ed7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2f4f-888a-43e0-a07a-4ee15651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cb79bc-1529-4f28-a7c2-6e67f80bab06}" ma:internalName="TaxCatchAll" ma:showField="CatchAllData" ma:web="94312f4f-888a-43e0-a07a-4ee15651f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2f4f-888a-43e0-a07a-4ee15651f285" xsi:nil="true"/>
    <lcf76f155ced4ddcb4097134ff3c332f xmlns="e27636ee-91d0-4677-b500-5076c7b643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F37D29-0360-455E-8525-F8BF153025AC}"/>
</file>

<file path=customXml/itemProps2.xml><?xml version="1.0" encoding="utf-8"?>
<ds:datastoreItem xmlns:ds="http://schemas.openxmlformats.org/officeDocument/2006/customXml" ds:itemID="{700DB371-CF74-4FBD-8161-DBA9413D8516}"/>
</file>

<file path=customXml/itemProps3.xml><?xml version="1.0" encoding="utf-8"?>
<ds:datastoreItem xmlns:ds="http://schemas.openxmlformats.org/officeDocument/2006/customXml" ds:itemID="{6376621C-5EB9-4D5F-8684-BE98EE02C6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Ahmna Khan</dc:creator>
  <keywords/>
  <dc:description/>
  <lastModifiedBy>Ahmna Khan</lastModifiedBy>
  <dcterms:created xsi:type="dcterms:W3CDTF">2025-05-09T11:22:11.0000000Z</dcterms:created>
  <dcterms:modified xsi:type="dcterms:W3CDTF">2025-05-09T11:31:33.1028086Z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0x010100B54A988566DE3D4DBCECCD0053E0F526</vt:lpwstr>
  </property>
  <property fmtid="{D5CDD505-2E9C-101B-9397-08002B2CF9AE}" pid="3" name="MediaServiceImageTags">
    <vt:lpwstr/>
  </property>
</Properties>
</file>