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B8C0" w14:textId="17C2EFEA" w:rsidR="0099236C" w:rsidRDefault="15A96EC4" w:rsidP="790109BA">
      <w:pPr>
        <w:spacing w:line="276" w:lineRule="auto"/>
        <w:jc w:val="center"/>
        <w:rPr>
          <w:rFonts w:ascii="Aptos" w:eastAsia="Aptos" w:hAnsi="Aptos" w:cs="Aptos"/>
          <w:color w:val="000000" w:themeColor="text1"/>
        </w:rPr>
      </w:pPr>
      <w:r>
        <w:rPr>
          <w:noProof/>
        </w:rPr>
        <w:drawing>
          <wp:inline distT="0" distB="0" distL="0" distR="0" wp14:anchorId="3D1752BE" wp14:editId="39597EE8">
            <wp:extent cx="3943350" cy="828675"/>
            <wp:effectExtent l="0" t="0" r="0" b="0"/>
            <wp:docPr id="1276425221" name="drawing" titl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25221" name="Picture 12764252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8F61" w14:textId="11669440" w:rsidR="0099236C" w:rsidRDefault="15A96EC4" w:rsidP="790109BA">
      <w:pPr>
        <w:spacing w:line="276" w:lineRule="auto"/>
        <w:jc w:val="center"/>
        <w:rPr>
          <w:rFonts w:ascii="Aptos" w:eastAsia="Aptos" w:hAnsi="Aptos" w:cs="Aptos"/>
          <w:color w:val="000000" w:themeColor="text1"/>
        </w:rPr>
      </w:pPr>
      <w:r w:rsidRPr="790109BA">
        <w:rPr>
          <w:rFonts w:ascii="Aptos" w:eastAsia="Aptos" w:hAnsi="Aptos" w:cs="Aptos"/>
          <w:b/>
          <w:bCs/>
          <w:color w:val="000000" w:themeColor="text1"/>
          <w:u w:val="single"/>
        </w:rPr>
        <w:t xml:space="preserve">Montgomery </w:t>
      </w:r>
      <w:proofErr w:type="gramStart"/>
      <w:r w:rsidRPr="790109BA">
        <w:rPr>
          <w:rFonts w:ascii="Aptos" w:eastAsia="Aptos" w:hAnsi="Aptos" w:cs="Aptos"/>
          <w:b/>
          <w:bCs/>
          <w:color w:val="000000" w:themeColor="text1"/>
          <w:u w:val="single"/>
        </w:rPr>
        <w:t>County  Housing</w:t>
      </w:r>
      <w:proofErr w:type="gramEnd"/>
      <w:r w:rsidRPr="790109BA">
        <w:rPr>
          <w:rFonts w:ascii="Aptos" w:eastAsia="Aptos" w:hAnsi="Aptos" w:cs="Aptos"/>
          <w:b/>
          <w:bCs/>
          <w:color w:val="000000" w:themeColor="text1"/>
          <w:u w:val="single"/>
        </w:rPr>
        <w:t xml:space="preserve"> Committee Minutes</w:t>
      </w:r>
    </w:p>
    <w:p w14:paraId="5C4CB50F" w14:textId="0AA5CDF5" w:rsidR="0099236C" w:rsidRDefault="647CC84A" w:rsidP="790109BA">
      <w:pPr>
        <w:spacing w:line="276" w:lineRule="auto"/>
        <w:jc w:val="center"/>
      </w:pPr>
      <w:r w:rsidRPr="2E882605">
        <w:rPr>
          <w:rFonts w:ascii="Aptos" w:eastAsia="Aptos" w:hAnsi="Aptos" w:cs="Aptos"/>
          <w:color w:val="000000" w:themeColor="text1"/>
        </w:rPr>
        <w:t xml:space="preserve">Wednesday May 15th, </w:t>
      </w:r>
      <w:proofErr w:type="gramStart"/>
      <w:r w:rsidRPr="2E882605">
        <w:rPr>
          <w:rFonts w:ascii="Aptos" w:eastAsia="Aptos" w:hAnsi="Aptos" w:cs="Aptos"/>
          <w:color w:val="000000" w:themeColor="text1"/>
        </w:rPr>
        <w:t>2026  at</w:t>
      </w:r>
      <w:proofErr w:type="gramEnd"/>
      <w:r w:rsidRPr="2E882605">
        <w:rPr>
          <w:rFonts w:ascii="Aptos" w:eastAsia="Aptos" w:hAnsi="Aptos" w:cs="Aptos"/>
          <w:color w:val="000000" w:themeColor="text1"/>
        </w:rPr>
        <w:t xml:space="preserve"> 3:00pm via ZOOM</w:t>
      </w:r>
    </w:p>
    <w:p w14:paraId="392EF817" w14:textId="0979AA2C" w:rsidR="2E882605" w:rsidRDefault="2E882605" w:rsidP="2E882605">
      <w:pPr>
        <w:spacing w:line="276" w:lineRule="auto"/>
        <w:jc w:val="center"/>
        <w:rPr>
          <w:rFonts w:ascii="Aptos" w:eastAsia="Aptos" w:hAnsi="Aptos" w:cs="Aptos"/>
          <w:color w:val="000000" w:themeColor="text1"/>
        </w:rPr>
      </w:pPr>
    </w:p>
    <w:p w14:paraId="62A705AF" w14:textId="5B960422" w:rsidR="0099236C" w:rsidRDefault="4352BEBE" w:rsidP="790109BA">
      <w:pPr>
        <w:spacing w:after="0" w:line="480" w:lineRule="auto"/>
        <w:ind w:left="720"/>
      </w:pPr>
      <w:r w:rsidRPr="2E882605">
        <w:rPr>
          <w:rFonts w:ascii="Aptos" w:eastAsia="Aptos" w:hAnsi="Aptos" w:cs="Aptos"/>
          <w:b/>
          <w:bCs/>
          <w:color w:val="000000" w:themeColor="text1"/>
        </w:rPr>
        <w:t>Attendees</w:t>
      </w:r>
      <w:r w:rsidRPr="2E882605">
        <w:rPr>
          <w:rFonts w:ascii="Aptos" w:eastAsia="Aptos" w:hAnsi="Aptos" w:cs="Aptos"/>
          <w:color w:val="000000" w:themeColor="text1"/>
        </w:rPr>
        <w:t xml:space="preserve">: Tim Wiens, Sharonda Huffman, David Ervin, Rick Callahan-Compass Inc, Ahmna Khan, Koshala Cole, Stephanie Jones, Lauren Silverstone, Tracy Wright People </w:t>
      </w:r>
      <w:proofErr w:type="gramStart"/>
      <w:r w:rsidRPr="2E882605">
        <w:rPr>
          <w:rFonts w:ascii="Aptos" w:eastAsia="Aptos" w:hAnsi="Aptos" w:cs="Aptos"/>
          <w:color w:val="000000" w:themeColor="text1"/>
        </w:rPr>
        <w:t>On</w:t>
      </w:r>
      <w:proofErr w:type="gramEnd"/>
      <w:r w:rsidRPr="2E882605">
        <w:rPr>
          <w:rFonts w:ascii="Aptos" w:eastAsia="Aptos" w:hAnsi="Aptos" w:cs="Aptos"/>
          <w:color w:val="000000" w:themeColor="text1"/>
        </w:rPr>
        <w:t xml:space="preserve"> the Go Maryland, Tierra M - Maryland Inclusive Housing, Andy Krauss, James Hedrick (Rockville Housing Enterprises), Rebecca Grayson</w:t>
      </w:r>
    </w:p>
    <w:p w14:paraId="70ECC65A" w14:textId="07CA25C1" w:rsidR="0099236C" w:rsidRDefault="647CC84A" w:rsidP="790109BA">
      <w:pPr>
        <w:spacing w:after="0" w:line="480" w:lineRule="auto"/>
      </w:pPr>
      <w:r w:rsidRPr="2E882605">
        <w:rPr>
          <w:rFonts w:ascii="Aptos" w:eastAsia="Aptos" w:hAnsi="Aptos" w:cs="Aptos"/>
          <w:b/>
          <w:bCs/>
          <w:color w:val="000000" w:themeColor="text1"/>
        </w:rPr>
        <w:t>1.) Welcome/Minutes Review</w:t>
      </w:r>
    </w:p>
    <w:p w14:paraId="2F6BC513" w14:textId="280D17BB" w:rsidR="3E83FB58" w:rsidRDefault="3E83FB58" w:rsidP="2E882605">
      <w:pPr>
        <w:pStyle w:val="ListParagraph"/>
        <w:numPr>
          <w:ilvl w:val="0"/>
          <w:numId w:val="7"/>
        </w:numPr>
        <w:spacing w:after="0" w:line="480" w:lineRule="auto"/>
        <w:rPr>
          <w:rFonts w:ascii="Aptos" w:eastAsia="Aptos" w:hAnsi="Aptos" w:cs="Aptos"/>
          <w:color w:val="000000" w:themeColor="text1"/>
        </w:rPr>
      </w:pPr>
      <w:r w:rsidRPr="2E882605">
        <w:rPr>
          <w:rFonts w:ascii="Aptos" w:eastAsia="Aptos" w:hAnsi="Aptos" w:cs="Aptos"/>
          <w:color w:val="000000" w:themeColor="text1"/>
        </w:rPr>
        <w:t>Minutes were approved for posting.</w:t>
      </w:r>
    </w:p>
    <w:p w14:paraId="5CD039EC" w14:textId="3D1E359F" w:rsidR="0099236C" w:rsidRDefault="647CC84A" w:rsidP="790109BA">
      <w:pPr>
        <w:spacing w:after="0" w:line="480" w:lineRule="auto"/>
      </w:pPr>
      <w:r w:rsidRPr="2E882605">
        <w:rPr>
          <w:rFonts w:ascii="Aptos" w:eastAsia="Aptos" w:hAnsi="Aptos" w:cs="Aptos"/>
          <w:b/>
          <w:bCs/>
          <w:color w:val="000000" w:themeColor="text1"/>
        </w:rPr>
        <w:t>2.) Guest Speaker Introduction-</w:t>
      </w:r>
      <w:r w:rsidRPr="2E882605">
        <w:rPr>
          <w:rFonts w:ascii="Aptos" w:eastAsia="Aptos" w:hAnsi="Aptos" w:cs="Aptos"/>
          <w:color w:val="000000" w:themeColor="text1"/>
        </w:rPr>
        <w:t xml:space="preserve"> Sharonda </w:t>
      </w:r>
      <w:proofErr w:type="gramStart"/>
      <w:r w:rsidRPr="2E882605">
        <w:rPr>
          <w:rFonts w:ascii="Aptos" w:eastAsia="Aptos" w:hAnsi="Aptos" w:cs="Aptos"/>
          <w:color w:val="000000" w:themeColor="text1"/>
        </w:rPr>
        <w:t>Huffman,  ADA</w:t>
      </w:r>
      <w:proofErr w:type="gramEnd"/>
      <w:r w:rsidRPr="2E882605">
        <w:rPr>
          <w:rFonts w:ascii="Aptos" w:eastAsia="Aptos" w:hAnsi="Aptos" w:cs="Aptos"/>
          <w:color w:val="000000" w:themeColor="text1"/>
        </w:rPr>
        <w:t xml:space="preserve">/504 Manager, </w:t>
      </w:r>
      <w:proofErr w:type="gramStart"/>
      <w:r w:rsidRPr="2E882605">
        <w:rPr>
          <w:rFonts w:ascii="Aptos" w:eastAsia="Aptos" w:hAnsi="Aptos" w:cs="Aptos"/>
          <w:color w:val="000000" w:themeColor="text1"/>
        </w:rPr>
        <w:t>Housing</w:t>
      </w:r>
      <w:r w:rsidR="1FFF2644" w:rsidRPr="2E882605">
        <w:rPr>
          <w:rFonts w:ascii="Aptos" w:eastAsia="Aptos" w:hAnsi="Aptos" w:cs="Aptos"/>
          <w:color w:val="000000" w:themeColor="text1"/>
        </w:rPr>
        <w:t xml:space="preserve"> </w:t>
      </w:r>
      <w:r w:rsidRPr="2E882605">
        <w:rPr>
          <w:rFonts w:ascii="Aptos" w:eastAsia="Aptos" w:hAnsi="Aptos" w:cs="Aptos"/>
          <w:color w:val="000000" w:themeColor="text1"/>
        </w:rPr>
        <w:t xml:space="preserve"> Opportunities</w:t>
      </w:r>
      <w:proofErr w:type="gramEnd"/>
      <w:r w:rsidRPr="2E882605">
        <w:rPr>
          <w:rFonts w:ascii="Aptos" w:eastAsia="Aptos" w:hAnsi="Aptos" w:cs="Aptos"/>
          <w:color w:val="000000" w:themeColor="text1"/>
        </w:rPr>
        <w:t xml:space="preserve"> Commission- </w:t>
      </w:r>
      <w:r w:rsidRPr="2E882605">
        <w:rPr>
          <w:rFonts w:ascii="Aptos" w:eastAsia="Aptos" w:hAnsi="Aptos" w:cs="Aptos"/>
          <w:i/>
          <w:iCs/>
          <w:color w:val="000000" w:themeColor="text1"/>
        </w:rPr>
        <w:t>ADA and Housing</w:t>
      </w:r>
    </w:p>
    <w:p w14:paraId="57A18207" w14:textId="47685245" w:rsidR="131EF0E2" w:rsidRDefault="131EF0E2" w:rsidP="2E882605">
      <w:pPr>
        <w:pStyle w:val="NoSpacing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2E882605">
        <w:t>Sharonda Huffman introduced her role managing ADA 504 accommodations for housing vouchers at Housing Opportunities Commission</w:t>
      </w:r>
    </w:p>
    <w:p w14:paraId="5C76A579" w14:textId="4D9624F8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 xml:space="preserve">Explained various types of reasonable </w:t>
      </w:r>
      <w:proofErr w:type="gramStart"/>
      <w:r w:rsidRPr="2E882605">
        <w:t>accommodations</w:t>
      </w:r>
      <w:proofErr w:type="gramEnd"/>
      <w:r w:rsidRPr="2E882605">
        <w:t xml:space="preserve"> available including payment standard waivers, additional room requests, and living aids</w:t>
      </w:r>
    </w:p>
    <w:p w14:paraId="7008547D" w14:textId="72228C49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proofErr w:type="gramStart"/>
      <w:r w:rsidRPr="2E882605">
        <w:t>Discussed</w:t>
      </w:r>
      <w:proofErr w:type="gramEnd"/>
      <w:r w:rsidRPr="2E882605">
        <w:t xml:space="preserve"> how individuals with disabilities can request </w:t>
      </w:r>
      <w:proofErr w:type="gramStart"/>
      <w:r w:rsidRPr="2E882605">
        <w:t>accommodations</w:t>
      </w:r>
      <w:proofErr w:type="gramEnd"/>
      <w:r w:rsidRPr="2E882605">
        <w:t xml:space="preserve"> for specific neighborhoods to be closer to physicians and day programs</w:t>
      </w:r>
    </w:p>
    <w:p w14:paraId="4E7D7196" w14:textId="1AD178FA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>Explained HUD payment standards process and HOC's ability to request waivers up to 10% above HUD standards</w:t>
      </w:r>
    </w:p>
    <w:p w14:paraId="3DD082BF" w14:textId="6496DBED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>Clarified timing challenges when reasonable accommodation requests fall between October 1st and January 1st</w:t>
      </w:r>
    </w:p>
    <w:p w14:paraId="12052471" w14:textId="2DB37A6C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 xml:space="preserve">Described additional room </w:t>
      </w:r>
      <w:proofErr w:type="gramStart"/>
      <w:r w:rsidRPr="2E882605">
        <w:t>accommodations</w:t>
      </w:r>
      <w:proofErr w:type="gramEnd"/>
      <w:r w:rsidRPr="2E882605">
        <w:t xml:space="preserve"> for equipment storage, sensory rooms, and other specialized needs</w:t>
      </w:r>
    </w:p>
    <w:p w14:paraId="644EF162" w14:textId="4D7FCCDB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>Noted protections under the Violence Against Women Act for individuals experiencing domestic violence</w:t>
      </w:r>
    </w:p>
    <w:p w14:paraId="3E672B51" w14:textId="6E3981AA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>Provided contact information for reasonable accommodation requests and clarifications</w:t>
      </w:r>
    </w:p>
    <w:p w14:paraId="473A28D0" w14:textId="3407C61B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>Answered question from Lauren Silverstone regarding housing choice voucher use with family-owned condos; clarified that requests must be submitted through proper channels and that living arrangements with the property owner create complications</w:t>
      </w:r>
    </w:p>
    <w:p w14:paraId="654F9BDE" w14:textId="47EA5F23" w:rsidR="131EF0E2" w:rsidRDefault="131EF0E2" w:rsidP="2E882605">
      <w:pPr>
        <w:pStyle w:val="ListParagraph"/>
        <w:numPr>
          <w:ilvl w:val="0"/>
          <w:numId w:val="6"/>
        </w:numPr>
        <w:spacing w:before="240" w:after="240"/>
      </w:pPr>
      <w:r w:rsidRPr="2E882605">
        <w:t>Emphasized case-by-case evaluation of reasonable accommodation requests</w:t>
      </w:r>
    </w:p>
    <w:p w14:paraId="4DED9052" w14:textId="0DDFF148" w:rsidR="2E882605" w:rsidRDefault="2E882605" w:rsidP="2E882605">
      <w:pPr>
        <w:pStyle w:val="ListParagraph"/>
        <w:spacing w:after="0" w:line="480" w:lineRule="auto"/>
        <w:rPr>
          <w:rFonts w:ascii="Aptos" w:eastAsia="Aptos" w:hAnsi="Aptos" w:cs="Aptos"/>
          <w:i/>
          <w:iCs/>
          <w:color w:val="000000" w:themeColor="text1"/>
        </w:rPr>
      </w:pPr>
    </w:p>
    <w:p w14:paraId="5204A77C" w14:textId="08C34764" w:rsidR="0099236C" w:rsidRDefault="647CC84A" w:rsidP="790109BA">
      <w:pPr>
        <w:spacing w:after="0" w:line="480" w:lineRule="auto"/>
      </w:pPr>
      <w:r w:rsidRPr="2E882605">
        <w:rPr>
          <w:rFonts w:ascii="Aptos" w:eastAsia="Aptos" w:hAnsi="Aptos" w:cs="Aptos"/>
          <w:b/>
          <w:bCs/>
          <w:color w:val="000000" w:themeColor="text1"/>
        </w:rPr>
        <w:t>3.) Guest Speaker Introduction:</w:t>
      </w:r>
      <w:r w:rsidRPr="2E882605">
        <w:rPr>
          <w:rFonts w:ascii="Aptos" w:eastAsia="Aptos" w:hAnsi="Aptos" w:cs="Aptos"/>
          <w:color w:val="000000" w:themeColor="text1"/>
        </w:rPr>
        <w:t xml:space="preserve"> Traci Wright, Deputy Director, People </w:t>
      </w:r>
      <w:proofErr w:type="gramStart"/>
      <w:r w:rsidRPr="2E882605">
        <w:rPr>
          <w:rFonts w:ascii="Aptos" w:eastAsia="Aptos" w:hAnsi="Aptos" w:cs="Aptos"/>
          <w:color w:val="000000" w:themeColor="text1"/>
        </w:rPr>
        <w:t>On</w:t>
      </w:r>
      <w:proofErr w:type="gramEnd"/>
      <w:r w:rsidRPr="2E882605">
        <w:rPr>
          <w:rFonts w:ascii="Aptos" w:eastAsia="Aptos" w:hAnsi="Aptos" w:cs="Aptos"/>
          <w:color w:val="000000" w:themeColor="text1"/>
        </w:rPr>
        <w:t xml:space="preserve"> </w:t>
      </w:r>
      <w:proofErr w:type="gramStart"/>
      <w:r w:rsidRPr="2E882605">
        <w:rPr>
          <w:rFonts w:ascii="Aptos" w:eastAsia="Aptos" w:hAnsi="Aptos" w:cs="Aptos"/>
          <w:color w:val="000000" w:themeColor="text1"/>
        </w:rPr>
        <w:t>The</w:t>
      </w:r>
      <w:proofErr w:type="gramEnd"/>
      <w:r w:rsidRPr="2E882605">
        <w:rPr>
          <w:rFonts w:ascii="Aptos" w:eastAsia="Aptos" w:hAnsi="Aptos" w:cs="Aptos"/>
          <w:color w:val="000000" w:themeColor="text1"/>
        </w:rPr>
        <w:t xml:space="preserve"> Go- </w:t>
      </w:r>
      <w:r w:rsidRPr="2E882605">
        <w:rPr>
          <w:rFonts w:ascii="Aptos" w:eastAsia="Aptos" w:hAnsi="Aptos" w:cs="Aptos"/>
          <w:i/>
          <w:iCs/>
          <w:color w:val="000000" w:themeColor="text1"/>
        </w:rPr>
        <w:t>Organization Updates/Housing</w:t>
      </w:r>
    </w:p>
    <w:p w14:paraId="74B4C133" w14:textId="0E3AE753" w:rsidR="117E95D5" w:rsidRDefault="117E95D5" w:rsidP="2E882605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Tracy Wright described People on the Go Maryland as a statewide self-advocacy/systems advocacy group for people with intellectual and developmental disabilities</w:t>
      </w:r>
    </w:p>
    <w:p w14:paraId="07DE2499" w14:textId="71AEF316" w:rsidR="117E95D5" w:rsidRDefault="117E95D5" w:rsidP="2E882605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Organization has approximately 500 members across Maryland</w:t>
      </w:r>
    </w:p>
    <w:p w14:paraId="70961059" w14:textId="3ABB4CD9" w:rsidR="117E95D5" w:rsidRDefault="117E95D5" w:rsidP="2E882605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Transitioning to become an independent nonprofit organization by July 1, 2026</w:t>
      </w:r>
    </w:p>
    <w:p w14:paraId="53E31C6C" w14:textId="32C6B3ED" w:rsidR="117E95D5" w:rsidRDefault="117E95D5" w:rsidP="2E882605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Offers quarterly meetings, virtual meetings, and hybrid in-person meetings</w:t>
      </w:r>
    </w:p>
    <w:p w14:paraId="55948624" w14:textId="4D878C61" w:rsidR="117E95D5" w:rsidRDefault="117E95D5" w:rsidP="2E882605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Transportation group working on public transportation navigation to Ocean City in fall</w:t>
      </w:r>
    </w:p>
    <w:p w14:paraId="1AA3F191" w14:textId="645CD69A" w:rsidR="117E95D5" w:rsidRDefault="117E95D5" w:rsidP="2E882605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proofErr w:type="gramStart"/>
      <w:r w:rsidRPr="2E882605">
        <w:t>Parents group</w:t>
      </w:r>
      <w:proofErr w:type="gramEnd"/>
      <w:r w:rsidRPr="2E882605">
        <w:t xml:space="preserve"> </w:t>
      </w:r>
      <w:proofErr w:type="gramStart"/>
      <w:r w:rsidRPr="2E882605">
        <w:t>meets</w:t>
      </w:r>
      <w:proofErr w:type="gramEnd"/>
      <w:r w:rsidRPr="2E882605">
        <w:t xml:space="preserve"> monthly</w:t>
      </w:r>
    </w:p>
    <w:p w14:paraId="430A4E03" w14:textId="6CA64B28" w:rsidR="117E95D5" w:rsidRDefault="117E95D5" w:rsidP="2E882605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Actively involved in legislative advocacy and policy education during Maryland legislative sessions</w:t>
      </w:r>
    </w:p>
    <w:p w14:paraId="6D1C440B" w14:textId="29C45FBD" w:rsidR="117E95D5" w:rsidRDefault="117E95D5" w:rsidP="2E882605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Members participate in testifying and submitting written testimony on proposed legislation</w:t>
      </w:r>
    </w:p>
    <w:p w14:paraId="5B2C3831" w14:textId="49C9C160" w:rsidR="117E95D5" w:rsidRDefault="117E95D5" w:rsidP="2E882605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Organization has existed since 1989, initially formed as advisory group to ARC Maryland</w:t>
      </w:r>
    </w:p>
    <w:p w14:paraId="5C24EFAA" w14:textId="002D5EF7" w:rsidR="117E95D5" w:rsidRDefault="117E95D5" w:rsidP="2E882605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Currently funded by Developmental Disabilities Council, Developmental Disabilities Administration, and Liberty Healthcare Corporation</w:t>
      </w:r>
    </w:p>
    <w:p w14:paraId="22FA0422" w14:textId="7B285C8A" w:rsidR="117E95D5" w:rsidRDefault="117E95D5" w:rsidP="2E882605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Excited about new collaboration opportunities as independent nonprofit</w:t>
      </w:r>
    </w:p>
    <w:p w14:paraId="3FF06531" w14:textId="404C364D" w:rsidR="117E95D5" w:rsidRDefault="117E95D5" w:rsidP="2E882605">
      <w:pPr>
        <w:pStyle w:val="NoSpacing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2E882605">
        <w:t>Emphasized organization's commitment to housing where members can live connected to friends, family, and neighbors in settings of their choice</w:t>
      </w:r>
    </w:p>
    <w:p w14:paraId="16B33CA3" w14:textId="117C2D15" w:rsidR="2E882605" w:rsidRDefault="2E882605" w:rsidP="2E882605">
      <w:pPr>
        <w:pStyle w:val="NoSpacing"/>
        <w:ind w:left="720"/>
        <w:rPr>
          <w:rFonts w:ascii="Aptos" w:eastAsia="Aptos" w:hAnsi="Aptos" w:cs="Aptos"/>
          <w:color w:val="000000" w:themeColor="text1"/>
        </w:rPr>
      </w:pPr>
    </w:p>
    <w:p w14:paraId="76108FA8" w14:textId="2F2DCCD1" w:rsidR="0099236C" w:rsidRDefault="647CC84A" w:rsidP="790109BA">
      <w:pPr>
        <w:spacing w:after="0" w:line="480" w:lineRule="auto"/>
      </w:pPr>
      <w:r w:rsidRPr="2E882605">
        <w:rPr>
          <w:rFonts w:ascii="Aptos" w:eastAsia="Aptos" w:hAnsi="Aptos" w:cs="Aptos"/>
          <w:b/>
          <w:bCs/>
          <w:color w:val="424242"/>
        </w:rPr>
        <w:t xml:space="preserve">4.) Guest Speaker Introduction: </w:t>
      </w:r>
      <w:r w:rsidRPr="2E882605">
        <w:rPr>
          <w:rFonts w:ascii="Aptos" w:eastAsia="Aptos" w:hAnsi="Aptos" w:cs="Aptos"/>
          <w:color w:val="424242"/>
        </w:rPr>
        <w:t xml:space="preserve">Koshala Cole, District Manager, Safeinhome- </w:t>
      </w:r>
      <w:r w:rsidRPr="2E882605">
        <w:rPr>
          <w:rFonts w:ascii="Aptos" w:eastAsia="Aptos" w:hAnsi="Aptos" w:cs="Aptos"/>
          <w:i/>
          <w:iCs/>
          <w:color w:val="424242"/>
        </w:rPr>
        <w:t>Remote Supports</w:t>
      </w:r>
    </w:p>
    <w:p w14:paraId="2572FDB1" w14:textId="0F663109" w:rsidR="5BB2279F" w:rsidRDefault="5BB2279F" w:rsidP="2E882605">
      <w:pPr>
        <w:pStyle w:val="NoSpacing"/>
        <w:numPr>
          <w:ilvl w:val="0"/>
          <w:numId w:val="3"/>
        </w:numPr>
      </w:pPr>
      <w:r w:rsidRPr="2E882605">
        <w:t>Koshala Cole presented on Safe and Home's remote support services combining technology and live virtual staff</w:t>
      </w:r>
    </w:p>
    <w:p w14:paraId="644B60C6" w14:textId="6ADA71F6" w:rsidR="5BB2279F" w:rsidRDefault="5BB2279F" w:rsidP="2E882605">
      <w:pPr>
        <w:pStyle w:val="NoSpacing"/>
        <w:numPr>
          <w:ilvl w:val="0"/>
          <w:numId w:val="3"/>
        </w:numPr>
      </w:pPr>
      <w:r w:rsidRPr="2E882605">
        <w:t xml:space="preserve">Safe and Home </w:t>
      </w:r>
      <w:proofErr w:type="gramStart"/>
      <w:r w:rsidRPr="2E882605">
        <w:t>operates</w:t>
      </w:r>
      <w:proofErr w:type="gramEnd"/>
      <w:r w:rsidRPr="2E882605">
        <w:t xml:space="preserve"> in 18 states with 3,000 individuals on service</w:t>
      </w:r>
    </w:p>
    <w:p w14:paraId="29A82D1F" w14:textId="5FEFBEFC" w:rsidR="5BB2279F" w:rsidRDefault="5BB2279F" w:rsidP="2E882605">
      <w:pPr>
        <w:pStyle w:val="NoSpacing"/>
        <w:numPr>
          <w:ilvl w:val="0"/>
          <w:numId w:val="3"/>
        </w:numPr>
      </w:pPr>
      <w:r w:rsidRPr="2E882605">
        <w:t>Maryland's first remote supports provider, operating for approximately two years</w:t>
      </w:r>
    </w:p>
    <w:p w14:paraId="1458CE73" w14:textId="43AD753F" w:rsidR="5BB2279F" w:rsidRDefault="5BB2279F" w:rsidP="2E882605">
      <w:pPr>
        <w:pStyle w:val="NoSpacing"/>
        <w:numPr>
          <w:ilvl w:val="0"/>
          <w:numId w:val="3"/>
        </w:numPr>
      </w:pPr>
      <w:r w:rsidRPr="2E882605">
        <w:t>Services designed with person-centered approach to enhance independence while keeping people safe</w:t>
      </w:r>
    </w:p>
    <w:p w14:paraId="2842DD6F" w14:textId="7D0CB4A1" w:rsidR="5BB2279F" w:rsidRDefault="5BB2279F" w:rsidP="2E882605">
      <w:pPr>
        <w:pStyle w:val="NoSpacing"/>
        <w:numPr>
          <w:ilvl w:val="0"/>
          <w:numId w:val="3"/>
        </w:numPr>
      </w:pPr>
      <w:r w:rsidRPr="2E882605">
        <w:t>Remote support staff available 24/7 in HIPAA-compliant support center in Tempe, Arizona</w:t>
      </w:r>
    </w:p>
    <w:p w14:paraId="2EE11726" w14:textId="54916E0D" w:rsidR="5BB2279F" w:rsidRDefault="5BB2279F" w:rsidP="2E882605">
      <w:pPr>
        <w:pStyle w:val="NoSpacing"/>
        <w:numPr>
          <w:ilvl w:val="0"/>
          <w:numId w:val="3"/>
        </w:numPr>
      </w:pPr>
      <w:r w:rsidRPr="2E882605">
        <w:t>Staff trained in acceptance and commitment therapy, trauma-informed care, and state-specific regulations</w:t>
      </w:r>
    </w:p>
    <w:p w14:paraId="2706029E" w14:textId="03199BB4" w:rsidR="5BB2279F" w:rsidRDefault="5BB2279F" w:rsidP="2E882605">
      <w:pPr>
        <w:pStyle w:val="NoSpacing"/>
        <w:numPr>
          <w:ilvl w:val="0"/>
          <w:numId w:val="3"/>
        </w:numPr>
      </w:pPr>
      <w:r w:rsidRPr="2E882605">
        <w:t>Services include scheduled support calls, on-demand support, medication reminders with observation capability, and gap coverage</w:t>
      </w:r>
    </w:p>
    <w:p w14:paraId="46F7BCBB" w14:textId="4537A3E7" w:rsidR="5BB2279F" w:rsidRDefault="5BB2279F" w:rsidP="2E882605">
      <w:pPr>
        <w:pStyle w:val="NoSpacing"/>
        <w:numPr>
          <w:ilvl w:val="0"/>
          <w:numId w:val="3"/>
        </w:numPr>
      </w:pPr>
      <w:r w:rsidRPr="2E882605">
        <w:t>Technology options include bed sensors, motion sensors, smart buttons, tablets, and wearable devices</w:t>
      </w:r>
    </w:p>
    <w:p w14:paraId="5FF79370" w14:textId="45207C7A" w:rsidR="5BB2279F" w:rsidRDefault="5BB2279F" w:rsidP="2E882605">
      <w:pPr>
        <w:pStyle w:val="NoSpacing"/>
        <w:numPr>
          <w:ilvl w:val="0"/>
          <w:numId w:val="3"/>
        </w:numPr>
      </w:pPr>
      <w:r w:rsidRPr="2E882605">
        <w:t>Discussed example of client (Maria) using bed monitor, motion sensors, wrist monitor, smart button, and tablet to maintain independence while managing fall risk and seizures</w:t>
      </w:r>
    </w:p>
    <w:p w14:paraId="392126AB" w14:textId="2EA4561B" w:rsidR="5BB2279F" w:rsidRDefault="5BB2279F" w:rsidP="2E882605">
      <w:pPr>
        <w:pStyle w:val="NoSpacing"/>
        <w:numPr>
          <w:ilvl w:val="0"/>
          <w:numId w:val="3"/>
        </w:numPr>
      </w:pPr>
      <w:r w:rsidRPr="2E882605">
        <w:t>Appropriate candidates include those needing daily support calls, behavioral support alternatives, social interaction, aging caregiver support, and those without 24-hour hands-on care needs</w:t>
      </w:r>
    </w:p>
    <w:p w14:paraId="092C31BA" w14:textId="0697D66A" w:rsidR="5BB2279F" w:rsidRDefault="5BB2279F" w:rsidP="2E882605">
      <w:pPr>
        <w:pStyle w:val="NoSpacing"/>
        <w:numPr>
          <w:ilvl w:val="0"/>
          <w:numId w:val="3"/>
        </w:numPr>
      </w:pPr>
      <w:r w:rsidRPr="2E882605">
        <w:t>Benefits include 24-hour access, cost-effectiveness (approximately $26/day for on-demand service with two scheduled calls; $13/hour for sensor monitoring), least restrictive model, and reduced emergency calls</w:t>
      </w:r>
    </w:p>
    <w:p w14:paraId="32872237" w14:textId="7ECBF4C9" w:rsidR="5BB2279F" w:rsidRDefault="5BB2279F" w:rsidP="2E882605">
      <w:pPr>
        <w:pStyle w:val="NoSpacing"/>
        <w:numPr>
          <w:ilvl w:val="0"/>
          <w:numId w:val="3"/>
        </w:numPr>
      </w:pPr>
      <w:r w:rsidRPr="2E882605">
        <w:t>Can begin service while individuals still living at home with family rather than waiting until independent living</w:t>
      </w:r>
    </w:p>
    <w:p w14:paraId="778B25AF" w14:textId="015379EC" w:rsidR="5BB2279F" w:rsidRDefault="5BB2279F" w:rsidP="2E882605">
      <w:pPr>
        <w:pStyle w:val="NoSpacing"/>
        <w:numPr>
          <w:ilvl w:val="0"/>
          <w:numId w:val="3"/>
        </w:numPr>
      </w:pPr>
      <w:r w:rsidRPr="2E882605">
        <w:t>Regulatory limitations on medication administration: cannot fill medication dispensers, cannot identify specific medications, but can observe medication administration and count pills taken</w:t>
      </w:r>
    </w:p>
    <w:p w14:paraId="71E4BEB4" w14:textId="0B2C1D7A" w:rsidR="5BB2279F" w:rsidRDefault="5BB2279F" w:rsidP="2E882605">
      <w:pPr>
        <w:pStyle w:val="NoSpacing"/>
        <w:numPr>
          <w:ilvl w:val="0"/>
          <w:numId w:val="3"/>
        </w:numPr>
      </w:pPr>
      <w:r w:rsidRPr="2E882605">
        <w:t>Equipment maintenance, training, and installation included in service</w:t>
      </w:r>
    </w:p>
    <w:p w14:paraId="142B92FF" w14:textId="2F3BB963" w:rsidR="5BB2279F" w:rsidRDefault="5BB2279F" w:rsidP="2E882605">
      <w:pPr>
        <w:pStyle w:val="NoSpacing"/>
        <w:numPr>
          <w:ilvl w:val="0"/>
          <w:numId w:val="3"/>
        </w:numPr>
      </w:pPr>
      <w:r w:rsidRPr="2E882605">
        <w:t>Contact information provided for Sean (central/western region), Shane (southern/eastern region), and Koshala Cole (Maryland, Virginia, Delaware district manager)</w:t>
      </w:r>
    </w:p>
    <w:p w14:paraId="2966C554" w14:textId="5ECF3854" w:rsidR="5BB2279F" w:rsidRDefault="5BB2279F" w:rsidP="2E882605">
      <w:pPr>
        <w:pStyle w:val="NoSpacing"/>
        <w:numPr>
          <w:ilvl w:val="0"/>
          <w:numId w:val="3"/>
        </w:numPr>
      </w:pPr>
      <w:r w:rsidRPr="2E882605">
        <w:t xml:space="preserve">Committed to investigating data on relationship between remote </w:t>
      </w:r>
      <w:proofErr w:type="gramStart"/>
      <w:r w:rsidRPr="2E882605">
        <w:t>supports</w:t>
      </w:r>
      <w:proofErr w:type="gramEnd"/>
      <w:r w:rsidRPr="2E882605">
        <w:t xml:space="preserve"> and affordable housing availability</w:t>
      </w:r>
    </w:p>
    <w:p w14:paraId="02CE008A" w14:textId="584AE4F7" w:rsidR="0099236C" w:rsidRDefault="647CC84A" w:rsidP="790109BA">
      <w:pPr>
        <w:spacing w:after="0" w:line="480" w:lineRule="auto"/>
      </w:pPr>
      <w:r w:rsidRPr="2E882605">
        <w:rPr>
          <w:rFonts w:ascii="Aptos" w:eastAsia="Aptos" w:hAnsi="Aptos" w:cs="Aptos"/>
          <w:b/>
          <w:bCs/>
          <w:color w:val="000000" w:themeColor="text1"/>
        </w:rPr>
        <w:t>5.)  County Executive Forum Debrief</w:t>
      </w:r>
      <w:proofErr w:type="gramStart"/>
      <w:r w:rsidRPr="2E882605">
        <w:rPr>
          <w:rFonts w:ascii="Aptos" w:eastAsia="Aptos" w:hAnsi="Aptos" w:cs="Aptos"/>
          <w:b/>
          <w:bCs/>
          <w:color w:val="000000" w:themeColor="text1"/>
        </w:rPr>
        <w:t xml:space="preserve">- </w:t>
      </w:r>
      <w:r w:rsidRPr="2E882605">
        <w:rPr>
          <w:rFonts w:ascii="Aptos" w:eastAsia="Aptos" w:hAnsi="Aptos" w:cs="Aptos"/>
          <w:color w:val="000000" w:themeColor="text1"/>
        </w:rPr>
        <w:t xml:space="preserve"> Ahmna</w:t>
      </w:r>
      <w:proofErr w:type="gramEnd"/>
      <w:r w:rsidRPr="2E882605">
        <w:rPr>
          <w:rFonts w:ascii="Aptos" w:eastAsia="Aptos" w:hAnsi="Aptos" w:cs="Aptos"/>
          <w:color w:val="000000" w:themeColor="text1"/>
        </w:rPr>
        <w:t xml:space="preserve"> Khan/Traci Wright</w:t>
      </w:r>
    </w:p>
    <w:p w14:paraId="3482B155" w14:textId="293C56D8" w:rsidR="55461599" w:rsidRDefault="55461599" w:rsidP="2E882605">
      <w:pPr>
        <w:pStyle w:val="NoSpacing"/>
        <w:numPr>
          <w:ilvl w:val="0"/>
          <w:numId w:val="2"/>
        </w:numPr>
      </w:pPr>
      <w:r w:rsidRPr="2E882605">
        <w:t>Montgomery Housing Alliance forum held on Monday with approximately 96 registered attendees</w:t>
      </w:r>
    </w:p>
    <w:p w14:paraId="1FF91AF6" w14:textId="2437F5D0" w:rsidR="55461599" w:rsidRDefault="55461599" w:rsidP="2E882605">
      <w:pPr>
        <w:pStyle w:val="NoSpacing"/>
        <w:numPr>
          <w:ilvl w:val="0"/>
          <w:numId w:val="2"/>
        </w:numPr>
      </w:pPr>
      <w:r w:rsidRPr="2E882605">
        <w:t>Forum sponsored by CDN with assistance from Maryland Inclusive Housing</w:t>
      </w:r>
    </w:p>
    <w:p w14:paraId="484989E3" w14:textId="5451C865" w:rsidR="55461599" w:rsidRDefault="55461599" w:rsidP="2E882605">
      <w:pPr>
        <w:pStyle w:val="NoSpacing"/>
        <w:numPr>
          <w:ilvl w:val="0"/>
          <w:numId w:val="2"/>
        </w:numPr>
      </w:pPr>
      <w:r w:rsidRPr="2E882605">
        <w:t>Questions addressed affordable housing production, preservation, homeownership, zoning, and land use</w:t>
      </w:r>
    </w:p>
    <w:p w14:paraId="6925FE72" w14:textId="702E13B3" w:rsidR="55461599" w:rsidRDefault="55461599" w:rsidP="2E882605">
      <w:pPr>
        <w:pStyle w:val="NoSpacing"/>
        <w:numPr>
          <w:ilvl w:val="0"/>
          <w:numId w:val="2"/>
        </w:numPr>
      </w:pPr>
      <w:r w:rsidRPr="2E882605">
        <w:t>MIH asked question regarding how future administration would ensure intentional inclusion of people with disabilities in new housing production and support set-asides in partnership with nonprofits</w:t>
      </w:r>
    </w:p>
    <w:p w14:paraId="2368EAE3" w14:textId="6952AE08" w:rsidR="55461599" w:rsidRDefault="55461599" w:rsidP="2E882605">
      <w:pPr>
        <w:pStyle w:val="NoSpacing"/>
        <w:numPr>
          <w:ilvl w:val="0"/>
          <w:numId w:val="2"/>
        </w:numPr>
      </w:pPr>
      <w:r w:rsidRPr="2E882605">
        <w:t>Seven candidates in attendance</w:t>
      </w:r>
    </w:p>
    <w:p w14:paraId="1B9EE0A7" w14:textId="658FAFE5" w:rsidR="55461599" w:rsidRDefault="55461599" w:rsidP="2E882605">
      <w:pPr>
        <w:pStyle w:val="NoSpacing"/>
        <w:numPr>
          <w:ilvl w:val="0"/>
          <w:numId w:val="2"/>
        </w:numPr>
      </w:pPr>
      <w:r w:rsidRPr="2E882605">
        <w:t>Forum was recorded by CDN; Ahmna Khan to share footage with committee when available</w:t>
      </w:r>
    </w:p>
    <w:p w14:paraId="5A73CB3A" w14:textId="2827EE70" w:rsidR="55461599" w:rsidRDefault="55461599" w:rsidP="2E882605">
      <w:pPr>
        <w:pStyle w:val="NoSpacing"/>
        <w:numPr>
          <w:ilvl w:val="0"/>
          <w:numId w:val="2"/>
        </w:numPr>
      </w:pPr>
      <w:r w:rsidRPr="2E882605">
        <w:t>Tracy Wright attended forum and found it valuable opportunity to meet prospective candidates and hear their housing priorities</w:t>
      </w:r>
    </w:p>
    <w:p w14:paraId="660BDA84" w14:textId="27C62C8D" w:rsidR="2E882605" w:rsidRDefault="2E882605" w:rsidP="2E882605">
      <w:pPr>
        <w:pStyle w:val="NoSpacing"/>
        <w:ind w:left="720"/>
      </w:pPr>
    </w:p>
    <w:p w14:paraId="010A0365" w14:textId="10C8A325" w:rsidR="0099236C" w:rsidRDefault="647CC84A" w:rsidP="790109BA">
      <w:pPr>
        <w:spacing w:after="0" w:line="480" w:lineRule="auto"/>
      </w:pPr>
      <w:r w:rsidRPr="2E882605">
        <w:rPr>
          <w:rFonts w:ascii="Aptos" w:eastAsia="Aptos" w:hAnsi="Aptos" w:cs="Aptos"/>
          <w:b/>
          <w:bCs/>
          <w:color w:val="000000" w:themeColor="text1"/>
        </w:rPr>
        <w:t xml:space="preserve">      6.) Committee Member Updates-</w:t>
      </w:r>
    </w:p>
    <w:p w14:paraId="1387B9E2" w14:textId="4ABEF2C9" w:rsidR="50900D09" w:rsidRDefault="50900D09" w:rsidP="2E882605">
      <w:pPr>
        <w:pStyle w:val="NoSpacing"/>
      </w:pPr>
      <w:r w:rsidRPr="2E882605">
        <w:t>Lauren Silverstone (Maryland Inclusive Housing)</w:t>
      </w:r>
    </w:p>
    <w:p w14:paraId="28724BE6" w14:textId="657C66F9" w:rsidR="50900D09" w:rsidRDefault="50900D09" w:rsidP="2E882605">
      <w:pPr>
        <w:pStyle w:val="NoSpacing"/>
        <w:numPr>
          <w:ilvl w:val="0"/>
          <w:numId w:val="1"/>
        </w:numPr>
      </w:pPr>
      <w:r w:rsidRPr="2E882605">
        <w:t>DDA rent subsidy program has had several approvals</w:t>
      </w:r>
    </w:p>
    <w:p w14:paraId="1A725C1F" w14:textId="4559970D" w:rsidR="50900D09" w:rsidRDefault="50900D09" w:rsidP="2E882605">
      <w:pPr>
        <w:pStyle w:val="NoSpacing"/>
        <w:numPr>
          <w:ilvl w:val="0"/>
          <w:numId w:val="1"/>
        </w:numPr>
      </w:pPr>
      <w:r w:rsidRPr="2E882605">
        <w:t>Two individuals pending approval for Beacon Place Apartments in Gaithersburg</w:t>
      </w:r>
    </w:p>
    <w:p w14:paraId="45D15F2F" w14:textId="7FEBB556" w:rsidR="50900D09" w:rsidRDefault="50900D09" w:rsidP="2E882605">
      <w:pPr>
        <w:pStyle w:val="NoSpacing"/>
        <w:numPr>
          <w:ilvl w:val="0"/>
          <w:numId w:val="1"/>
        </w:numPr>
      </w:pPr>
      <w:r w:rsidRPr="2E882605">
        <w:t xml:space="preserve">Beacon Place </w:t>
      </w:r>
      <w:proofErr w:type="gramStart"/>
      <w:r w:rsidRPr="2E882605">
        <w:t>willing</w:t>
      </w:r>
      <w:proofErr w:type="gramEnd"/>
      <w:r w:rsidRPr="2E882605">
        <w:t xml:space="preserve"> to work with rent subsidy program</w:t>
      </w:r>
    </w:p>
    <w:p w14:paraId="4D872CFE" w14:textId="2EC0425B" w:rsidR="50900D09" w:rsidRDefault="50900D09" w:rsidP="2E882605">
      <w:pPr>
        <w:pStyle w:val="NoSpacing"/>
        <w:numPr>
          <w:ilvl w:val="0"/>
          <w:numId w:val="1"/>
        </w:numPr>
      </w:pPr>
      <w:r w:rsidRPr="2E882605">
        <w:t>Inspections underway; expecting both individuals to move into first homes once completed</w:t>
      </w:r>
    </w:p>
    <w:p w14:paraId="1875DB2B" w14:textId="0C8401E1" w:rsidR="50900D09" w:rsidRDefault="50900D09" w:rsidP="2E882605">
      <w:pPr>
        <w:pStyle w:val="NoSpacing"/>
        <w:numPr>
          <w:ilvl w:val="0"/>
          <w:numId w:val="1"/>
        </w:numPr>
      </w:pPr>
      <w:r w:rsidRPr="2E882605">
        <w:t>Preparing medical documentation to support housing choice voucher request for individual seeking to use voucher with family-owned condominium</w:t>
      </w:r>
    </w:p>
    <w:p w14:paraId="12FC240E" w14:textId="31650EA1" w:rsidR="2E882605" w:rsidRDefault="2E882605" w:rsidP="2E882605">
      <w:pPr>
        <w:pStyle w:val="NoSpacing"/>
        <w:numPr>
          <w:ilvl w:val="0"/>
          <w:numId w:val="1"/>
        </w:numPr>
      </w:pPr>
    </w:p>
    <w:p w14:paraId="4AFE74E2" w14:textId="7B2F8340" w:rsidR="50900D09" w:rsidRDefault="50900D09" w:rsidP="2E882605">
      <w:pPr>
        <w:pStyle w:val="NoSpacing"/>
      </w:pPr>
      <w:r w:rsidRPr="2E882605">
        <w:t xml:space="preserve">Stephanie Jones </w:t>
      </w:r>
    </w:p>
    <w:p w14:paraId="2AD2D00D" w14:textId="78A7AF37" w:rsidR="50900D09" w:rsidRDefault="50900D09" w:rsidP="2E882605">
      <w:pPr>
        <w:pStyle w:val="NoSpacing"/>
        <w:numPr>
          <w:ilvl w:val="0"/>
          <w:numId w:val="1"/>
        </w:numPr>
      </w:pPr>
      <w:r w:rsidRPr="2E882605">
        <w:t>Annual Technology First event scheduled for August 27 at The Meeting House in Columbia</w:t>
      </w:r>
    </w:p>
    <w:p w14:paraId="65752908" w14:textId="3F7CE22E" w:rsidR="50900D09" w:rsidRDefault="50900D09" w:rsidP="2E882605">
      <w:pPr>
        <w:pStyle w:val="NoSpacing"/>
        <w:numPr>
          <w:ilvl w:val="0"/>
          <w:numId w:val="1"/>
        </w:numPr>
      </w:pPr>
      <w:r w:rsidRPr="2E882605">
        <w:t>Event runs 10am-4pm with open house 3pm-4pm for drop-in attendees</w:t>
      </w:r>
    </w:p>
    <w:p w14:paraId="7635EB73" w14:textId="0BE1A229" w:rsidR="50900D09" w:rsidRDefault="50900D09" w:rsidP="2E882605">
      <w:pPr>
        <w:pStyle w:val="NoSpacing"/>
        <w:numPr>
          <w:ilvl w:val="0"/>
          <w:numId w:val="1"/>
        </w:numPr>
      </w:pPr>
      <w:r w:rsidRPr="2E882605">
        <w:t>Invited all committee members to attend</w:t>
      </w:r>
    </w:p>
    <w:p w14:paraId="3597DCE0" w14:textId="1FA02B43" w:rsidR="50900D09" w:rsidRDefault="50900D09" w:rsidP="2E882605">
      <w:pPr>
        <w:pStyle w:val="NoSpacing"/>
        <w:numPr>
          <w:ilvl w:val="0"/>
          <w:numId w:val="1"/>
        </w:numPr>
      </w:pPr>
      <w:r w:rsidRPr="2E882605">
        <w:t>James Hedrick (Rockville Housing Enterprises):</w:t>
      </w:r>
    </w:p>
    <w:p w14:paraId="5AC7268E" w14:textId="528E122A" w:rsidR="50900D09" w:rsidRDefault="50900D09" w:rsidP="2E882605">
      <w:pPr>
        <w:pStyle w:val="NoSpacing"/>
        <w:numPr>
          <w:ilvl w:val="0"/>
          <w:numId w:val="1"/>
        </w:numPr>
      </w:pPr>
      <w:r w:rsidRPr="2E882605">
        <w:t xml:space="preserve"> </w:t>
      </w:r>
    </w:p>
    <w:p w14:paraId="3DF39812" w14:textId="5E242517" w:rsidR="50900D09" w:rsidRDefault="50900D09" w:rsidP="2E882605">
      <w:pPr>
        <w:pStyle w:val="NoSpacing"/>
        <w:numPr>
          <w:ilvl w:val="0"/>
          <w:numId w:val="1"/>
        </w:numPr>
      </w:pPr>
      <w:r w:rsidRPr="2E882605">
        <w:t>Parkside apartment complex transitioned to new management</w:t>
      </w:r>
    </w:p>
    <w:p w14:paraId="3346BE0D" w14:textId="07DA83BF" w:rsidR="50900D09" w:rsidRDefault="50900D09" w:rsidP="2E882605">
      <w:pPr>
        <w:pStyle w:val="NoSpacing"/>
        <w:numPr>
          <w:ilvl w:val="0"/>
          <w:numId w:val="1"/>
        </w:numPr>
      </w:pPr>
      <w:r w:rsidRPr="2E882605">
        <w:t>Tax credit property with 60% AMI and 30% AMI units plus market rate available</w:t>
      </w:r>
    </w:p>
    <w:p w14:paraId="45A9C847" w14:textId="3D5CDA73" w:rsidR="50900D09" w:rsidRDefault="50900D09" w:rsidP="2E882605">
      <w:pPr>
        <w:pStyle w:val="NoSpacing"/>
        <w:numPr>
          <w:ilvl w:val="0"/>
          <w:numId w:val="1"/>
        </w:numPr>
      </w:pPr>
      <w:r w:rsidRPr="2E882605">
        <w:t>Several dozen units recently turned over and currently vacant</w:t>
      </w:r>
    </w:p>
    <w:p w14:paraId="7B95C906" w14:textId="4D14BCB4" w:rsidR="50900D09" w:rsidRDefault="50900D09" w:rsidP="2E882605">
      <w:pPr>
        <w:pStyle w:val="NoSpacing"/>
        <w:numPr>
          <w:ilvl w:val="0"/>
          <w:numId w:val="1"/>
        </w:numPr>
      </w:pPr>
      <w:r w:rsidRPr="2E882605">
        <w:t>Predominantly two-bedroom units available</w:t>
      </w:r>
    </w:p>
    <w:p w14:paraId="6010B9EB" w14:textId="63B249A4" w:rsidR="50900D09" w:rsidRDefault="50900D09" w:rsidP="2E882605">
      <w:pPr>
        <w:pStyle w:val="NoSpacing"/>
        <w:numPr>
          <w:ilvl w:val="0"/>
          <w:numId w:val="1"/>
        </w:numPr>
      </w:pPr>
      <w:r w:rsidRPr="2E882605">
        <w:t>Approximately 8-10 units at 30% AMI and additional market rate units available</w:t>
      </w:r>
    </w:p>
    <w:p w14:paraId="1A25FBAD" w14:textId="5D96D5F3" w:rsidR="50900D09" w:rsidRDefault="50900D09" w:rsidP="2E882605">
      <w:pPr>
        <w:pStyle w:val="NoSpacing"/>
        <w:numPr>
          <w:ilvl w:val="0"/>
          <w:numId w:val="1"/>
        </w:numPr>
      </w:pPr>
      <w:r w:rsidRPr="2E882605">
        <w:t>Requested interested parties contact James Hedrick, Parks at Landing, or Carcia Pharaoh Butler</w:t>
      </w:r>
    </w:p>
    <w:p w14:paraId="0BBDE957" w14:textId="4B24FC16" w:rsidR="50900D09" w:rsidRDefault="50900D09" w:rsidP="2E882605">
      <w:pPr>
        <w:pStyle w:val="NoSpacing"/>
        <w:numPr>
          <w:ilvl w:val="0"/>
          <w:numId w:val="1"/>
        </w:numPr>
      </w:pPr>
      <w:r w:rsidRPr="2E882605">
        <w:t>Noted waitlist currently closed but port-ins welcome</w:t>
      </w:r>
    </w:p>
    <w:p w14:paraId="4EB7F983" w14:textId="01201B82" w:rsidR="50900D09" w:rsidRDefault="50900D09" w:rsidP="2E882605">
      <w:pPr>
        <w:pStyle w:val="NoSpacing"/>
        <w:numPr>
          <w:ilvl w:val="0"/>
          <w:numId w:val="1"/>
        </w:numPr>
      </w:pPr>
      <w:r w:rsidRPr="2E882605">
        <w:t>Offered follow-up assistance for clients interested in units</w:t>
      </w:r>
    </w:p>
    <w:p w14:paraId="255F52C5" w14:textId="1F0C00F2" w:rsidR="2E882605" w:rsidRDefault="2E882605" w:rsidP="2E882605">
      <w:pPr>
        <w:pStyle w:val="NoSpacing"/>
      </w:pPr>
    </w:p>
    <w:p w14:paraId="65D1E691" w14:textId="5A1D391E" w:rsidR="50900D09" w:rsidRDefault="50900D09" w:rsidP="2E882605">
      <w:pPr>
        <w:pStyle w:val="NoSpacing"/>
      </w:pPr>
      <w:r w:rsidRPr="2E882605">
        <w:t>Rebecca Grayson (Housing Opportunities Commission):</w:t>
      </w:r>
    </w:p>
    <w:p w14:paraId="50121115" w14:textId="21987029" w:rsidR="2E882605" w:rsidRDefault="2E882605" w:rsidP="2E882605">
      <w:pPr>
        <w:pStyle w:val="NoSpacing"/>
        <w:ind w:left="720"/>
      </w:pPr>
    </w:p>
    <w:p w14:paraId="69315769" w14:textId="4C235D00" w:rsidR="50900D09" w:rsidRDefault="50900D09" w:rsidP="2E882605">
      <w:pPr>
        <w:pStyle w:val="NoSpacing"/>
        <w:numPr>
          <w:ilvl w:val="0"/>
          <w:numId w:val="1"/>
        </w:numPr>
      </w:pPr>
      <w:r w:rsidRPr="2E882605">
        <w:t>HOC recently began housing individuals through statewide voucher program</w:t>
      </w:r>
    </w:p>
    <w:p w14:paraId="78DAF3B4" w14:textId="43FBA15B" w:rsidR="50900D09" w:rsidRDefault="50900D09" w:rsidP="2E882605">
      <w:pPr>
        <w:pStyle w:val="NoSpacing"/>
        <w:numPr>
          <w:ilvl w:val="0"/>
          <w:numId w:val="1"/>
        </w:numPr>
      </w:pPr>
      <w:r w:rsidRPr="2E882605">
        <w:t>Five-year program with goal of transitioning individuals to housing choice vouchers</w:t>
      </w:r>
    </w:p>
    <w:p w14:paraId="700161DC" w14:textId="07E5D2C8" w:rsidR="50900D09" w:rsidRDefault="50900D09" w:rsidP="2E882605">
      <w:pPr>
        <w:pStyle w:val="NoSpacing"/>
        <w:numPr>
          <w:ilvl w:val="0"/>
          <w:numId w:val="1"/>
        </w:numPr>
      </w:pPr>
      <w:r w:rsidRPr="2E882605">
        <w:t xml:space="preserve">Clarified that statewide vouchers work the same as housing choice </w:t>
      </w:r>
      <w:proofErr w:type="gramStart"/>
      <w:r w:rsidRPr="2E882605">
        <w:t>vouchers</w:t>
      </w:r>
      <w:proofErr w:type="gramEnd"/>
      <w:r w:rsidRPr="2E882605">
        <w:t xml:space="preserve"> but paperwork differs</w:t>
      </w:r>
    </w:p>
    <w:p w14:paraId="316B0431" w14:textId="248833AC" w:rsidR="50900D09" w:rsidRDefault="50900D09" w:rsidP="2E882605">
      <w:pPr>
        <w:pStyle w:val="NoSpacing"/>
        <w:numPr>
          <w:ilvl w:val="0"/>
          <w:numId w:val="1"/>
        </w:numPr>
      </w:pPr>
      <w:r w:rsidRPr="2E882605">
        <w:t>Vouchers coming from HOC waitlist</w:t>
      </w:r>
    </w:p>
    <w:p w14:paraId="75A929A5" w14:textId="41ACDB07" w:rsidR="2E882605" w:rsidRDefault="2E882605" w:rsidP="2E882605">
      <w:pPr>
        <w:pStyle w:val="NoSpacing"/>
      </w:pPr>
    </w:p>
    <w:p w14:paraId="1033CB5D" w14:textId="3D455EB1" w:rsidR="0099236C" w:rsidRDefault="647CC84A" w:rsidP="2E882605">
      <w:pPr>
        <w:spacing w:after="0" w:line="480" w:lineRule="auto"/>
        <w:rPr>
          <w:rFonts w:ascii="Aptos" w:eastAsia="Aptos" w:hAnsi="Aptos" w:cs="Aptos"/>
          <w:color w:val="000000" w:themeColor="text1"/>
        </w:rPr>
      </w:pPr>
      <w:r w:rsidRPr="2E882605">
        <w:rPr>
          <w:rFonts w:ascii="Aptos" w:eastAsia="Aptos" w:hAnsi="Aptos" w:cs="Aptos"/>
          <w:b/>
          <w:bCs/>
          <w:color w:val="000000" w:themeColor="text1"/>
        </w:rPr>
        <w:t>7.) Next Meeting</w:t>
      </w:r>
      <w:r w:rsidR="4C83A7E6" w:rsidRPr="2E882605">
        <w:rPr>
          <w:rFonts w:ascii="Aptos" w:eastAsia="Aptos" w:hAnsi="Aptos" w:cs="Aptos"/>
          <w:b/>
          <w:bCs/>
          <w:color w:val="000000" w:themeColor="text1"/>
        </w:rPr>
        <w:t xml:space="preserve"> - July 15th</w:t>
      </w:r>
    </w:p>
    <w:p w14:paraId="7ACBF3F2" w14:textId="2107932D" w:rsidR="0099236C" w:rsidRDefault="0099236C" w:rsidP="790109BA">
      <w:pPr>
        <w:rPr>
          <w:rFonts w:ascii="Aptos" w:eastAsia="Aptos" w:hAnsi="Aptos" w:cs="Aptos"/>
          <w:color w:val="000000" w:themeColor="text1"/>
        </w:rPr>
      </w:pPr>
    </w:p>
    <w:p w14:paraId="2C078E63" w14:textId="71B13E6A" w:rsidR="0099236C" w:rsidRDefault="0099236C"/>
    <w:sectPr w:rsidR="00992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9D01"/>
    <w:multiLevelType w:val="hybridMultilevel"/>
    <w:tmpl w:val="24C4F23C"/>
    <w:lvl w:ilvl="0" w:tplc="A14C5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24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0C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A1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C7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A5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6B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C7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89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7B016"/>
    <w:multiLevelType w:val="hybridMultilevel"/>
    <w:tmpl w:val="7922A010"/>
    <w:lvl w:ilvl="0" w:tplc="33500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8E1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3C1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0C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AB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C9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04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28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4B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A0994"/>
    <w:multiLevelType w:val="hybridMultilevel"/>
    <w:tmpl w:val="189A1946"/>
    <w:lvl w:ilvl="0" w:tplc="1BD65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23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5CD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48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E3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EF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A3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00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8D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D8517"/>
    <w:multiLevelType w:val="hybridMultilevel"/>
    <w:tmpl w:val="AD8EA5F8"/>
    <w:lvl w:ilvl="0" w:tplc="BD201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E4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F64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C6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81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44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85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0C5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4C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3AACE"/>
    <w:multiLevelType w:val="hybridMultilevel"/>
    <w:tmpl w:val="F450490A"/>
    <w:lvl w:ilvl="0" w:tplc="87EE6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B05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6C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E2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48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1A2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2B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66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465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AF6B7"/>
    <w:multiLevelType w:val="hybridMultilevel"/>
    <w:tmpl w:val="E2067B2A"/>
    <w:lvl w:ilvl="0" w:tplc="60A40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E1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9CD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9C9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6F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2CF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4F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48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A25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02F61"/>
    <w:multiLevelType w:val="hybridMultilevel"/>
    <w:tmpl w:val="6F021FF8"/>
    <w:lvl w:ilvl="0" w:tplc="DBB2D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1E1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80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CEB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48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26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0B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E3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27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46218">
    <w:abstractNumId w:val="3"/>
  </w:num>
  <w:num w:numId="2" w16cid:durableId="1169173693">
    <w:abstractNumId w:val="6"/>
  </w:num>
  <w:num w:numId="3" w16cid:durableId="1588537579">
    <w:abstractNumId w:val="2"/>
  </w:num>
  <w:num w:numId="4" w16cid:durableId="1796362685">
    <w:abstractNumId w:val="4"/>
  </w:num>
  <w:num w:numId="5" w16cid:durableId="600378061">
    <w:abstractNumId w:val="0"/>
  </w:num>
  <w:num w:numId="6" w16cid:durableId="2110155384">
    <w:abstractNumId w:val="5"/>
  </w:num>
  <w:num w:numId="7" w16cid:durableId="250236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2CBD2"/>
    <w:rsid w:val="001A6EFD"/>
    <w:rsid w:val="004726B7"/>
    <w:rsid w:val="0099236C"/>
    <w:rsid w:val="043F8573"/>
    <w:rsid w:val="0723B189"/>
    <w:rsid w:val="117E95D5"/>
    <w:rsid w:val="12EF1BCB"/>
    <w:rsid w:val="131EF0E2"/>
    <w:rsid w:val="15A96EC4"/>
    <w:rsid w:val="1D998656"/>
    <w:rsid w:val="1FFF2644"/>
    <w:rsid w:val="2E882605"/>
    <w:rsid w:val="3432A7DD"/>
    <w:rsid w:val="37718984"/>
    <w:rsid w:val="3AC5EC5B"/>
    <w:rsid w:val="3E83FB58"/>
    <w:rsid w:val="4147F4B2"/>
    <w:rsid w:val="4352BEBE"/>
    <w:rsid w:val="4382CBD2"/>
    <w:rsid w:val="4C83A7E6"/>
    <w:rsid w:val="50900D09"/>
    <w:rsid w:val="5408201F"/>
    <w:rsid w:val="55461599"/>
    <w:rsid w:val="5BB2279F"/>
    <w:rsid w:val="647CC84A"/>
    <w:rsid w:val="65C643B0"/>
    <w:rsid w:val="68A327F2"/>
    <w:rsid w:val="69FC7A7F"/>
    <w:rsid w:val="6E62751B"/>
    <w:rsid w:val="7210A284"/>
    <w:rsid w:val="73F6DD09"/>
    <w:rsid w:val="790109BA"/>
    <w:rsid w:val="7DCD829D"/>
    <w:rsid w:val="7FC69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C36B8"/>
  <w15:chartTrackingRefBased/>
  <w15:docId w15:val="{07F18E9D-2621-48A1-8810-0BA35D7B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E882605"/>
    <w:pPr>
      <w:ind w:left="720"/>
      <w:contextualSpacing/>
    </w:pPr>
  </w:style>
  <w:style w:type="paragraph" w:styleId="NoSpacing">
    <w:name w:val="No Spacing"/>
    <w:uiPriority w:val="1"/>
    <w:qFormat/>
    <w:rsid w:val="2E8826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312f4f-888a-43e0-a07a-4ee15651f285" xsi:nil="true"/>
    <lcf76f155ced4ddcb4097134ff3c332f xmlns="e27636ee-91d0-4677-b500-5076c7b643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A988566DE3D4DBCECCD0053E0F526" ma:contentTypeVersion="18" ma:contentTypeDescription="Create a new document." ma:contentTypeScope="" ma:versionID="7d20155116b99bd3ceec21f8087805c9">
  <xsd:schema xmlns:xsd="http://www.w3.org/2001/XMLSchema" xmlns:xs="http://www.w3.org/2001/XMLSchema" xmlns:p="http://schemas.microsoft.com/office/2006/metadata/properties" xmlns:ns2="e27636ee-91d0-4677-b500-5076c7b64375" xmlns:ns3="94312f4f-888a-43e0-a07a-4ee15651f285" targetNamespace="http://schemas.microsoft.com/office/2006/metadata/properties" ma:root="true" ma:fieldsID="fb391c7fa053e793f4a654ab932dcbef" ns2:_="" ns3:_="">
    <xsd:import namespace="e27636ee-91d0-4677-b500-5076c7b64375"/>
    <xsd:import namespace="94312f4f-888a-43e0-a07a-4ee15651f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636ee-91d0-4677-b500-5076c7b64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8a1984-bd79-4f38-a72b-1cd435ed7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12f4f-888a-43e0-a07a-4ee15651f2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cb79bc-1529-4f28-a7c2-6e67f80bab06}" ma:internalName="TaxCatchAll" ma:showField="CatchAllData" ma:web="94312f4f-888a-43e0-a07a-4ee15651f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35799-92AF-4F77-AC30-05267436DF1F}">
  <ds:schemaRefs>
    <ds:schemaRef ds:uri="http://schemas.microsoft.com/office/2006/metadata/properties"/>
    <ds:schemaRef ds:uri="http://schemas.microsoft.com/office/infopath/2007/PartnerControls"/>
    <ds:schemaRef ds:uri="94312f4f-888a-43e0-a07a-4ee15651f285"/>
    <ds:schemaRef ds:uri="e27636ee-91d0-4677-b500-5076c7b64375"/>
  </ds:schemaRefs>
</ds:datastoreItem>
</file>

<file path=customXml/itemProps2.xml><?xml version="1.0" encoding="utf-8"?>
<ds:datastoreItem xmlns:ds="http://schemas.openxmlformats.org/officeDocument/2006/customXml" ds:itemID="{0D3E991E-58B7-4242-9CDC-219BA861AB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3C64C-C804-4F81-8C2C-1C0923A59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636ee-91d0-4677-b500-5076c7b64375"/>
    <ds:schemaRef ds:uri="94312f4f-888a-43e0-a07a-4ee15651f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1127</Words>
  <Characters>6426</Characters>
  <Application>Microsoft Office Word</Application>
  <DocSecurity>0</DocSecurity>
  <Lines>53</Lines>
  <Paragraphs>15</Paragraphs>
  <ScaleCrop>false</ScaleCrop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Ahmna Khan</dc:creator>
  <cp:keywords/>
  <dc:description/>
  <cp:lastModifiedBy>Andy Krauss</cp:lastModifiedBy>
  <cp:revision>2</cp:revision>
  <dcterms:created xsi:type="dcterms:W3CDTF">2026-07-20T19:46:00Z</dcterms:created>
  <dcterms:modified xsi:type="dcterms:W3CDTF">2026-07-20T19:46:00Z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0x010100B54A988566DE3D4DBCECCD0053E0F526</vt:lpwstr>
  </property>
  <property fmtid="{D5CDD505-2E9C-101B-9397-08002B2CF9AE}" pid="3" name="MediaServiceImageTags">
    <vt:lpwstr/>
  </property>
</Properties>
</file>