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C9F" w14:textId="0C39BD6C" w:rsidR="00CB6F8A" w:rsidRDefault="2B84531F" w:rsidP="2E8D50ED">
      <w:pPr>
        <w:spacing w:line="276" w:lineRule="auto"/>
        <w:jc w:val="center"/>
        <w:rPr>
          <w:rFonts w:ascii="Aptos" w:eastAsia="Aptos" w:hAnsi="Aptos" w:cs="Aptos"/>
          <w:color w:val="000000" w:themeColor="text1"/>
        </w:rPr>
      </w:pPr>
      <w:r>
        <w:rPr>
          <w:noProof/>
        </w:rPr>
        <w:drawing>
          <wp:inline distT="0" distB="0" distL="0" distR="0" wp14:anchorId="595FA867" wp14:editId="4F5E34C0">
            <wp:extent cx="3943350" cy="828675"/>
            <wp:effectExtent l="0" t="0" r="0" b="0"/>
            <wp:docPr id="1024684579" name="drawing" titl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84579" name="Picture 1024684579"/>
                    <pic:cNvPicPr/>
                  </pic:nvPicPr>
                  <pic:blipFill>
                    <a:blip r:embed="rId8">
                      <a:extLst>
                        <a:ext uri="{28A0092B-C50C-407E-A947-70E740481C1C}">
                          <a14:useLocalDpi xmlns:a14="http://schemas.microsoft.com/office/drawing/2010/main"/>
                        </a:ext>
                      </a:extLst>
                    </a:blip>
                    <a:stretch>
                      <a:fillRect/>
                    </a:stretch>
                  </pic:blipFill>
                  <pic:spPr>
                    <a:xfrm>
                      <a:off x="0" y="0"/>
                      <a:ext cx="3943350" cy="828675"/>
                    </a:xfrm>
                    <a:prstGeom prst="rect">
                      <a:avLst/>
                    </a:prstGeom>
                  </pic:spPr>
                </pic:pic>
              </a:graphicData>
            </a:graphic>
          </wp:inline>
        </w:drawing>
      </w:r>
    </w:p>
    <w:p w14:paraId="1B6CAFFF" w14:textId="5DEE4F03" w:rsidR="00CB6F8A" w:rsidRDefault="2B84531F" w:rsidP="2E8D50ED">
      <w:pPr>
        <w:spacing w:line="276" w:lineRule="auto"/>
        <w:jc w:val="center"/>
        <w:rPr>
          <w:rFonts w:ascii="Aptos" w:eastAsia="Aptos" w:hAnsi="Aptos" w:cs="Aptos"/>
          <w:color w:val="000000" w:themeColor="text1"/>
        </w:rPr>
      </w:pPr>
      <w:r w:rsidRPr="2E8D50ED">
        <w:rPr>
          <w:rFonts w:ascii="Aptos" w:eastAsia="Aptos" w:hAnsi="Aptos" w:cs="Aptos"/>
          <w:b/>
          <w:bCs/>
          <w:color w:val="000000" w:themeColor="text1"/>
          <w:u w:val="single"/>
        </w:rPr>
        <w:t xml:space="preserve">Montgomery </w:t>
      </w:r>
      <w:proofErr w:type="gramStart"/>
      <w:r w:rsidRPr="2E8D50ED">
        <w:rPr>
          <w:rFonts w:ascii="Aptos" w:eastAsia="Aptos" w:hAnsi="Aptos" w:cs="Aptos"/>
          <w:b/>
          <w:bCs/>
          <w:color w:val="000000" w:themeColor="text1"/>
          <w:u w:val="single"/>
        </w:rPr>
        <w:t>County  Housing</w:t>
      </w:r>
      <w:proofErr w:type="gramEnd"/>
      <w:r w:rsidRPr="2E8D50ED">
        <w:rPr>
          <w:rFonts w:ascii="Aptos" w:eastAsia="Aptos" w:hAnsi="Aptos" w:cs="Aptos"/>
          <w:b/>
          <w:bCs/>
          <w:color w:val="000000" w:themeColor="text1"/>
          <w:u w:val="single"/>
        </w:rPr>
        <w:t xml:space="preserve"> Committee Agenda</w:t>
      </w:r>
    </w:p>
    <w:p w14:paraId="6E55B3E4" w14:textId="17F791B6" w:rsidR="00CB6F8A" w:rsidRDefault="2B84531F" w:rsidP="2E8D50ED">
      <w:pPr>
        <w:spacing w:line="276" w:lineRule="auto"/>
        <w:jc w:val="center"/>
      </w:pPr>
      <w:r w:rsidRPr="2E8D50ED">
        <w:rPr>
          <w:rFonts w:ascii="Aptos" w:eastAsia="Aptos" w:hAnsi="Aptos" w:cs="Aptos"/>
          <w:color w:val="000000" w:themeColor="text1"/>
        </w:rPr>
        <w:t xml:space="preserve">Wednesday July 13th, </w:t>
      </w:r>
      <w:proofErr w:type="gramStart"/>
      <w:r w:rsidRPr="2E8D50ED">
        <w:rPr>
          <w:rFonts w:ascii="Aptos" w:eastAsia="Aptos" w:hAnsi="Aptos" w:cs="Aptos"/>
          <w:color w:val="000000" w:themeColor="text1"/>
        </w:rPr>
        <w:t>2026  at</w:t>
      </w:r>
      <w:proofErr w:type="gramEnd"/>
      <w:r w:rsidRPr="2E8D50ED">
        <w:rPr>
          <w:rFonts w:ascii="Aptos" w:eastAsia="Aptos" w:hAnsi="Aptos" w:cs="Aptos"/>
          <w:color w:val="000000" w:themeColor="text1"/>
        </w:rPr>
        <w:t xml:space="preserve"> 3:00pm via ZOOM</w:t>
      </w:r>
    </w:p>
    <w:p w14:paraId="514DCBB4" w14:textId="4EAC1530" w:rsidR="00CB6F8A" w:rsidRDefault="2B84531F" w:rsidP="2E8D50ED">
      <w:pPr>
        <w:spacing w:line="276" w:lineRule="auto"/>
        <w:jc w:val="center"/>
      </w:pPr>
      <w:r w:rsidRPr="2E8D50ED">
        <w:rPr>
          <w:rFonts w:ascii="Aptos" w:eastAsia="Aptos" w:hAnsi="Aptos" w:cs="Aptos"/>
          <w:b/>
          <w:bCs/>
        </w:rPr>
        <w:t>Attendees:</w:t>
      </w:r>
      <w:r w:rsidRPr="2E8D50ED">
        <w:rPr>
          <w:rFonts w:ascii="Aptos" w:eastAsia="Aptos" w:hAnsi="Aptos" w:cs="Aptos"/>
        </w:rPr>
        <w:t xml:space="preserve"> Ahmna Khan, Lauren Silverstone, Tierra Medley, Andy Krauss, Larry Bram, John Bogasky, Susan Sorrentino, Rashida, Rosemary DiPietro, Bethany Burke, Whitney, Steven Keener, Felicia Denman, Betsy Luecking, Robert Love, Warren Hansen, Rick Callahan</w:t>
      </w:r>
    </w:p>
    <w:p w14:paraId="7FEF3B90" w14:textId="38A5EDFE" w:rsidR="00CB6F8A" w:rsidRDefault="00CB6F8A" w:rsidP="2E8D50ED">
      <w:pPr>
        <w:spacing w:after="0" w:line="480" w:lineRule="auto"/>
        <w:ind w:left="720"/>
        <w:rPr>
          <w:rFonts w:ascii="Aptos" w:eastAsia="Aptos" w:hAnsi="Aptos" w:cs="Aptos"/>
          <w:color w:val="000000" w:themeColor="text1"/>
        </w:rPr>
      </w:pPr>
    </w:p>
    <w:p w14:paraId="0503A4FA" w14:textId="3596672F" w:rsidR="00CB6F8A" w:rsidRDefault="25CC4EFF" w:rsidP="2E8D50ED">
      <w:pPr>
        <w:spacing w:after="0" w:line="480" w:lineRule="auto"/>
      </w:pPr>
      <w:r w:rsidRPr="3431FFF0">
        <w:rPr>
          <w:rFonts w:ascii="Aptos" w:eastAsia="Aptos" w:hAnsi="Aptos" w:cs="Aptos"/>
          <w:b/>
          <w:bCs/>
          <w:color w:val="000000" w:themeColor="text1"/>
        </w:rPr>
        <w:t>1.) Welcome/Minutes Review/Introductions</w:t>
      </w:r>
    </w:p>
    <w:p w14:paraId="6D3409D6" w14:textId="56923E4E"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Ahmna Khan welcomed attendees and opened the meeting. </w:t>
      </w:r>
    </w:p>
    <w:p w14:paraId="4F403F78" w14:textId="75ED4BB5"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The group reviewed the previous meeting minutes and noted one correction, changing “living caregiver” to “live-in caregiver.” </w:t>
      </w:r>
    </w:p>
    <w:p w14:paraId="54E63C90" w14:textId="3AF9FBE9"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Ahmna shared that the revised minutes would be updated and sent back to the group for approval. </w:t>
      </w:r>
    </w:p>
    <w:p w14:paraId="6C603712" w14:textId="5A1E9744"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Committee members and guests introduced themselves and shared their roles and organizations.</w:t>
      </w:r>
    </w:p>
    <w:p w14:paraId="65553C2A" w14:textId="1EEA3F81" w:rsidR="3431FFF0" w:rsidRDefault="3431FFF0" w:rsidP="3431FFF0">
      <w:pPr>
        <w:spacing w:after="0" w:line="480" w:lineRule="auto"/>
        <w:rPr>
          <w:rFonts w:ascii="Aptos" w:eastAsia="Aptos" w:hAnsi="Aptos" w:cs="Aptos"/>
          <w:b/>
          <w:bCs/>
          <w:color w:val="000000" w:themeColor="text1"/>
        </w:rPr>
      </w:pPr>
    </w:p>
    <w:p w14:paraId="47172A01" w14:textId="7CAAD255" w:rsidR="00CB6F8A" w:rsidRDefault="25CC4EFF" w:rsidP="2E8D50ED">
      <w:pPr>
        <w:spacing w:after="0" w:line="480" w:lineRule="auto"/>
      </w:pPr>
      <w:r w:rsidRPr="3431FFF0">
        <w:rPr>
          <w:rFonts w:ascii="Aptos" w:eastAsia="Aptos" w:hAnsi="Aptos" w:cs="Aptos"/>
          <w:b/>
          <w:bCs/>
          <w:color w:val="000000" w:themeColor="text1"/>
        </w:rPr>
        <w:t>2.) HSS Concerns /Debrief</w:t>
      </w:r>
      <w:proofErr w:type="gramStart"/>
      <w:r w:rsidRPr="3431FFF0">
        <w:rPr>
          <w:rFonts w:ascii="Aptos" w:eastAsia="Aptos" w:hAnsi="Aptos" w:cs="Aptos"/>
          <w:b/>
          <w:bCs/>
          <w:color w:val="000000" w:themeColor="text1"/>
        </w:rPr>
        <w:t xml:space="preserve">: </w:t>
      </w:r>
      <w:r w:rsidRPr="3431FFF0">
        <w:rPr>
          <w:rFonts w:ascii="Aptos" w:eastAsia="Aptos" w:hAnsi="Aptos" w:cs="Aptos"/>
          <w:color w:val="000000" w:themeColor="text1"/>
        </w:rPr>
        <w:t xml:space="preserve"> Lauren</w:t>
      </w:r>
      <w:proofErr w:type="gramEnd"/>
      <w:r w:rsidRPr="3431FFF0">
        <w:rPr>
          <w:rFonts w:ascii="Aptos" w:eastAsia="Aptos" w:hAnsi="Aptos" w:cs="Aptos"/>
          <w:color w:val="000000" w:themeColor="text1"/>
        </w:rPr>
        <w:t xml:space="preserve"> Silverstone, </w:t>
      </w:r>
      <w:r w:rsidRPr="3431FFF0">
        <w:rPr>
          <w:rFonts w:ascii="Aptos" w:eastAsia="Aptos" w:hAnsi="Aptos" w:cs="Aptos"/>
          <w:i/>
          <w:iCs/>
          <w:color w:val="000000" w:themeColor="text1"/>
        </w:rPr>
        <w:t>Director, Housing Support Services, Maryland Inclusive Housing.</w:t>
      </w:r>
    </w:p>
    <w:p w14:paraId="584CA67E" w14:textId="27E040D8"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Lauren Silverstone provided an overview of ongoing concerns related to the DDA rent subsidy program. </w:t>
      </w:r>
    </w:p>
    <w:p w14:paraId="614D1398" w14:textId="3B2A1237"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She explained that providers continue to face challenges with short response timelines, difficulty obtaining required documentation, and limited flexibility when additional time is needed. </w:t>
      </w:r>
    </w:p>
    <w:p w14:paraId="1C76C1BB" w14:textId="3AD7B4E7"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She noted that providers are often not included in key communications with landlords, inspectors, or housing authority staff, which creates delays and confusion. </w:t>
      </w:r>
    </w:p>
    <w:p w14:paraId="00BCB81C" w14:textId="63099C14"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Lauren shared that inspection issues, lack of communication, rising rents, denials based on credit history, and payment delays have all created barriers to successful housing placements. </w:t>
      </w:r>
    </w:p>
    <w:p w14:paraId="09D052A6" w14:textId="52C8F2A0"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lastRenderedPageBreak/>
        <w:t xml:space="preserve">She also highlighted broader concerns about </w:t>
      </w:r>
      <w:proofErr w:type="gramStart"/>
      <w:r w:rsidRPr="3431FFF0">
        <w:rPr>
          <w:rFonts w:ascii="Aptos" w:eastAsia="Aptos" w:hAnsi="Aptos" w:cs="Aptos"/>
        </w:rPr>
        <w:t>source</w:t>
      </w:r>
      <w:proofErr w:type="gramEnd"/>
      <w:r w:rsidRPr="3431FFF0">
        <w:rPr>
          <w:rFonts w:ascii="Aptos" w:eastAsia="Aptos" w:hAnsi="Aptos" w:cs="Aptos"/>
        </w:rPr>
        <w:t xml:space="preserve"> of income discrimination and the lack of strong enforcement or accountability. </w:t>
      </w:r>
    </w:p>
    <w:p w14:paraId="7393DD78" w14:textId="470B6B53"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The committee discussed the importance of increasing provider involvement in the process to help reduce delays and improve coordination. </w:t>
      </w:r>
    </w:p>
    <w:p w14:paraId="4DC4BE92" w14:textId="6C1E30BC"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Members agreed there was value in forming a small ad hoc group or subcommittee to further address these issues and develop advocacy recommendations. </w:t>
      </w:r>
    </w:p>
    <w:p w14:paraId="6DB4966E" w14:textId="7A2800EF"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Several members expressed interest in participating, and Ahmna agreed to follow up with interested parties by email. </w:t>
      </w:r>
    </w:p>
    <w:p w14:paraId="5AB45C3A" w14:textId="5B234195"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 xml:space="preserve">Rick Callahan suggested that the subcommittee may eventually want to engage legislators and explore possible </w:t>
      </w:r>
      <w:proofErr w:type="gramStart"/>
      <w:r w:rsidRPr="3431FFF0">
        <w:rPr>
          <w:rFonts w:ascii="Aptos" w:eastAsia="Aptos" w:hAnsi="Aptos" w:cs="Aptos"/>
        </w:rPr>
        <w:t>policy</w:t>
      </w:r>
      <w:proofErr w:type="gramEnd"/>
      <w:r w:rsidRPr="3431FFF0">
        <w:rPr>
          <w:rFonts w:ascii="Aptos" w:eastAsia="Aptos" w:hAnsi="Aptos" w:cs="Aptos"/>
        </w:rPr>
        <w:t xml:space="preserve"> or legislative changes. </w:t>
      </w:r>
    </w:p>
    <w:p w14:paraId="7460D044" w14:textId="3A8B60C2" w:rsidR="25CC4EFF" w:rsidRDefault="25CC4EFF" w:rsidP="3431FFF0">
      <w:pPr>
        <w:pStyle w:val="ListParagraph"/>
        <w:numPr>
          <w:ilvl w:val="0"/>
          <w:numId w:val="1"/>
        </w:numPr>
        <w:spacing w:after="0"/>
        <w:rPr>
          <w:rFonts w:ascii="Aptos" w:eastAsia="Aptos" w:hAnsi="Aptos" w:cs="Aptos"/>
        </w:rPr>
      </w:pPr>
      <w:r w:rsidRPr="3431FFF0">
        <w:rPr>
          <w:rFonts w:ascii="Aptos" w:eastAsia="Aptos" w:hAnsi="Aptos" w:cs="Aptos"/>
        </w:rPr>
        <w:t>Committee members also recommended involving legal and advocacy partners, including the Equal Rights Center and the Washington Lawyers’ Committee, as potential resources.</w:t>
      </w:r>
    </w:p>
    <w:p w14:paraId="57B18CB5" w14:textId="6D687070" w:rsidR="3431FFF0" w:rsidRDefault="3431FFF0" w:rsidP="3431FFF0">
      <w:pPr>
        <w:spacing w:after="0" w:line="480" w:lineRule="auto"/>
        <w:rPr>
          <w:rFonts w:ascii="Aptos" w:eastAsia="Aptos" w:hAnsi="Aptos" w:cs="Aptos"/>
          <w:i/>
          <w:iCs/>
          <w:color w:val="000000" w:themeColor="text1"/>
        </w:rPr>
      </w:pPr>
    </w:p>
    <w:p w14:paraId="10ABA199" w14:textId="30AB192E" w:rsidR="00CB6F8A" w:rsidRDefault="25CC4EFF" w:rsidP="2E8D50ED">
      <w:pPr>
        <w:spacing w:after="0" w:line="480" w:lineRule="auto"/>
      </w:pPr>
      <w:r w:rsidRPr="3431FFF0">
        <w:rPr>
          <w:rFonts w:ascii="Aptos" w:eastAsia="Aptos" w:hAnsi="Aptos" w:cs="Aptos"/>
          <w:b/>
          <w:bCs/>
          <w:color w:val="000000" w:themeColor="text1"/>
        </w:rPr>
        <w:t>3.) Guest Speaker/Attendees Introduction:</w:t>
      </w:r>
      <w:r w:rsidRPr="3431FFF0">
        <w:rPr>
          <w:rFonts w:ascii="Aptos" w:eastAsia="Aptos" w:hAnsi="Aptos" w:cs="Aptos"/>
          <w:color w:val="000000" w:themeColor="text1"/>
        </w:rPr>
        <w:t xml:space="preserve"> Betsy Luecking, </w:t>
      </w:r>
      <w:r w:rsidRPr="3431FFF0">
        <w:rPr>
          <w:rFonts w:ascii="Aptos" w:eastAsia="Aptos" w:hAnsi="Aptos" w:cs="Aptos"/>
          <w:i/>
          <w:iCs/>
          <w:color w:val="000000" w:themeColor="text1"/>
        </w:rPr>
        <w:t>Staff Liaison:</w:t>
      </w:r>
      <w:r w:rsidRPr="3431FFF0">
        <w:rPr>
          <w:rFonts w:ascii="Aptos" w:eastAsia="Aptos" w:hAnsi="Aptos" w:cs="Aptos"/>
          <w:color w:val="000000" w:themeColor="text1"/>
        </w:rPr>
        <w:t xml:space="preserve"> </w:t>
      </w:r>
      <w:r w:rsidRPr="3431FFF0">
        <w:rPr>
          <w:rFonts w:ascii="Aptos" w:eastAsia="Aptos" w:hAnsi="Aptos" w:cs="Aptos"/>
          <w:i/>
          <w:iCs/>
          <w:color w:val="000000" w:themeColor="text1"/>
        </w:rPr>
        <w:t xml:space="preserve">Commission on Veterans Affairs &amp; Commission on People with Disabilities. </w:t>
      </w:r>
    </w:p>
    <w:p w14:paraId="1C9E0D2B" w14:textId="6B86AC95" w:rsidR="4F35B510" w:rsidRDefault="4F35B510" w:rsidP="3431FFF0">
      <w:pPr>
        <w:pStyle w:val="ListParagraph"/>
        <w:numPr>
          <w:ilvl w:val="0"/>
          <w:numId w:val="1"/>
        </w:numPr>
        <w:spacing w:after="0"/>
        <w:rPr>
          <w:rFonts w:ascii="Aptos" w:eastAsia="Aptos" w:hAnsi="Aptos" w:cs="Aptos"/>
        </w:rPr>
      </w:pPr>
      <w:r w:rsidRPr="3431FFF0">
        <w:rPr>
          <w:rFonts w:ascii="Aptos" w:eastAsia="Aptos" w:hAnsi="Aptos" w:cs="Aptos"/>
        </w:rPr>
        <w:t xml:space="preserve">Betsy Luecking introduced herself and thanked the committee for allowing space for discussion. </w:t>
      </w:r>
    </w:p>
    <w:p w14:paraId="4E448D42" w14:textId="04DE1BB9" w:rsidR="4F35B510" w:rsidRDefault="4F35B510" w:rsidP="3431FFF0">
      <w:pPr>
        <w:pStyle w:val="ListParagraph"/>
        <w:numPr>
          <w:ilvl w:val="0"/>
          <w:numId w:val="1"/>
        </w:numPr>
        <w:spacing w:after="0"/>
        <w:rPr>
          <w:rFonts w:ascii="Aptos" w:eastAsia="Aptos" w:hAnsi="Aptos" w:cs="Aptos"/>
        </w:rPr>
      </w:pPr>
      <w:r w:rsidRPr="3431FFF0">
        <w:rPr>
          <w:rFonts w:ascii="Aptos" w:eastAsia="Aptos" w:hAnsi="Aptos" w:cs="Aptos"/>
        </w:rPr>
        <w:t xml:space="preserve">She shared concerns regarding a proposed housing development model intended for people with IDD and asked the group for feedback. </w:t>
      </w:r>
    </w:p>
    <w:p w14:paraId="3D81255E" w14:textId="5246545E" w:rsidR="4F35B510" w:rsidRDefault="4F35B510" w:rsidP="3431FFF0">
      <w:pPr>
        <w:pStyle w:val="ListParagraph"/>
        <w:numPr>
          <w:ilvl w:val="0"/>
          <w:numId w:val="1"/>
        </w:numPr>
        <w:spacing w:after="0"/>
        <w:rPr>
          <w:rFonts w:ascii="Aptos" w:eastAsia="Aptos" w:hAnsi="Aptos" w:cs="Aptos"/>
        </w:rPr>
      </w:pPr>
      <w:r w:rsidRPr="3431FFF0">
        <w:rPr>
          <w:rFonts w:ascii="Aptos" w:eastAsia="Aptos" w:hAnsi="Aptos" w:cs="Aptos"/>
        </w:rPr>
        <w:t xml:space="preserve">Betsy explained that she was looking for guidance the county could provide to developers who want to create housing for people with disabilities. </w:t>
      </w:r>
    </w:p>
    <w:p w14:paraId="1F217F17" w14:textId="47BF8D82" w:rsidR="4F35B510" w:rsidRDefault="4F35B510" w:rsidP="3431FFF0">
      <w:pPr>
        <w:pStyle w:val="ListParagraph"/>
        <w:numPr>
          <w:ilvl w:val="0"/>
          <w:numId w:val="1"/>
        </w:numPr>
        <w:spacing w:after="0"/>
        <w:rPr>
          <w:rFonts w:ascii="Aptos" w:eastAsia="Aptos" w:hAnsi="Aptos" w:cs="Aptos"/>
        </w:rPr>
      </w:pPr>
      <w:r w:rsidRPr="3431FFF0">
        <w:rPr>
          <w:rFonts w:ascii="Aptos" w:eastAsia="Aptos" w:hAnsi="Aptos" w:cs="Aptos"/>
        </w:rPr>
        <w:t>She emphasized the need for practical recommendations that encourage integration while still helping developers move forward with good intentions.</w:t>
      </w:r>
    </w:p>
    <w:p w14:paraId="29228FAC" w14:textId="5F739EBA" w:rsidR="3431FFF0" w:rsidRDefault="3431FFF0" w:rsidP="3431FFF0">
      <w:pPr>
        <w:spacing w:after="0" w:line="480" w:lineRule="auto"/>
        <w:rPr>
          <w:rFonts w:ascii="Aptos" w:eastAsia="Aptos" w:hAnsi="Aptos" w:cs="Aptos"/>
          <w:i/>
          <w:iCs/>
          <w:color w:val="000000" w:themeColor="text1"/>
        </w:rPr>
      </w:pPr>
    </w:p>
    <w:p w14:paraId="6F683CD0" w14:textId="0AD57DA6" w:rsidR="00CB6F8A" w:rsidRDefault="25CC4EFF" w:rsidP="2E8D50ED">
      <w:pPr>
        <w:spacing w:after="0" w:line="480" w:lineRule="auto"/>
      </w:pPr>
      <w:r w:rsidRPr="3431FFF0">
        <w:rPr>
          <w:rFonts w:ascii="Aptos" w:eastAsia="Aptos" w:hAnsi="Aptos" w:cs="Aptos"/>
          <w:b/>
          <w:bCs/>
          <w:color w:val="000000" w:themeColor="text1"/>
        </w:rPr>
        <w:t>4.) County Executive Transition Plan Discussion:</w:t>
      </w:r>
    </w:p>
    <w:p w14:paraId="5DDD3254" w14:textId="2608EAC5"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The committee discussed broader policy questions related to housing models for people with IDD, including whether clustered or enclave-style developments support meaningful community integration. </w:t>
      </w:r>
    </w:p>
    <w:p w14:paraId="202C9106" w14:textId="14CEFEFF"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Members shared differing perspectives on scattered-site housing, density, resident choice, and the importance of balancing independence, safety, and inclusion. </w:t>
      </w:r>
    </w:p>
    <w:p w14:paraId="7590B6EA" w14:textId="033040DF"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lastRenderedPageBreak/>
        <w:t xml:space="preserve">Some members noted concern that concentrated housing models may lead to isolation, while others emphasized that many individuals and families may actively choose these settings because they feel safe and supportive. </w:t>
      </w:r>
    </w:p>
    <w:p w14:paraId="725FF623" w14:textId="2771C22C"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Tim Wiens shared that MIH’s concern centers on density and the potential for isolation, even if a proposed model may technically comply with current policy. </w:t>
      </w:r>
    </w:p>
    <w:p w14:paraId="0351A57E" w14:textId="2F3CF3BA"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John Bogasky and others emphasized that resident choice and quality of life should remain central in any policy discussion. </w:t>
      </w:r>
    </w:p>
    <w:p w14:paraId="7A1B6B24" w14:textId="26B6F5D7"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Betsy requested ideas for a one-page guidance document that could help county staff and developers think through best practices and policy considerations. </w:t>
      </w:r>
    </w:p>
    <w:p w14:paraId="1608DE39" w14:textId="0A5B2466"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 xml:space="preserve">Robert Love shared that DHCA’s involvement primarily relates to affordability, MPDU requirements, and project feasibility, while noting that the development would still undergo planning and permitting review. </w:t>
      </w:r>
    </w:p>
    <w:p w14:paraId="4A659C23" w14:textId="45D28671" w:rsidR="17AA14EA" w:rsidRDefault="17AA14EA" w:rsidP="3431FFF0">
      <w:pPr>
        <w:pStyle w:val="ListParagraph"/>
        <w:numPr>
          <w:ilvl w:val="0"/>
          <w:numId w:val="1"/>
        </w:numPr>
        <w:spacing w:after="0"/>
        <w:rPr>
          <w:rFonts w:ascii="Aptos" w:eastAsia="Aptos" w:hAnsi="Aptos" w:cs="Aptos"/>
        </w:rPr>
      </w:pPr>
      <w:r w:rsidRPr="3431FFF0">
        <w:rPr>
          <w:rFonts w:ascii="Aptos" w:eastAsia="Aptos" w:hAnsi="Aptos" w:cs="Aptos"/>
        </w:rPr>
        <w:t>The discussion concluded with agreement that more guidance would be helpful and that further conversations would continue regarding a possible one-</w:t>
      </w:r>
      <w:proofErr w:type="gramStart"/>
      <w:r w:rsidRPr="3431FFF0">
        <w:rPr>
          <w:rFonts w:ascii="Aptos" w:eastAsia="Aptos" w:hAnsi="Aptos" w:cs="Aptos"/>
        </w:rPr>
        <w:t>pager</w:t>
      </w:r>
      <w:proofErr w:type="gramEnd"/>
      <w:r w:rsidRPr="3431FFF0">
        <w:rPr>
          <w:rFonts w:ascii="Aptos" w:eastAsia="Aptos" w:hAnsi="Aptos" w:cs="Aptos"/>
        </w:rPr>
        <w:t>.</w:t>
      </w:r>
    </w:p>
    <w:p w14:paraId="0FD27718" w14:textId="59A0D03F" w:rsidR="3431FFF0" w:rsidRDefault="3431FFF0" w:rsidP="3431FFF0">
      <w:pPr>
        <w:spacing w:after="0" w:line="480" w:lineRule="auto"/>
        <w:rPr>
          <w:rFonts w:ascii="Aptos" w:eastAsia="Aptos" w:hAnsi="Aptos" w:cs="Aptos"/>
          <w:b/>
          <w:bCs/>
          <w:color w:val="000000" w:themeColor="text1"/>
        </w:rPr>
      </w:pPr>
    </w:p>
    <w:p w14:paraId="7EBD78DD" w14:textId="730309DD" w:rsidR="00CB6F8A" w:rsidRDefault="25CC4EFF" w:rsidP="2E8D50ED">
      <w:pPr>
        <w:spacing w:after="0" w:line="480" w:lineRule="auto"/>
      </w:pPr>
      <w:r w:rsidRPr="3431FFF0">
        <w:rPr>
          <w:rFonts w:ascii="Aptos" w:eastAsia="Aptos" w:hAnsi="Aptos" w:cs="Aptos"/>
          <w:b/>
          <w:bCs/>
          <w:color w:val="000000" w:themeColor="text1"/>
        </w:rPr>
        <w:t xml:space="preserve">      5.) Committee Member Updates-</w:t>
      </w:r>
    </w:p>
    <w:p w14:paraId="64DD2319" w14:textId="701F88CA" w:rsidR="0434F9ED" w:rsidRDefault="0434F9ED" w:rsidP="3431FFF0">
      <w:pPr>
        <w:pStyle w:val="ListParagraph"/>
        <w:numPr>
          <w:ilvl w:val="0"/>
          <w:numId w:val="1"/>
        </w:numPr>
        <w:spacing w:after="0"/>
        <w:rPr>
          <w:rFonts w:ascii="Aptos" w:eastAsia="Aptos" w:hAnsi="Aptos" w:cs="Aptos"/>
        </w:rPr>
      </w:pPr>
      <w:r w:rsidRPr="3431FFF0">
        <w:rPr>
          <w:rFonts w:ascii="Aptos" w:eastAsia="Aptos" w:hAnsi="Aptos" w:cs="Aptos"/>
        </w:rPr>
        <w:t xml:space="preserve">Lauren Silverstone announced that the next Housing Support Services certification training was tentatively planned to begin on Thursday, September 3, and would be offered virtually. </w:t>
      </w:r>
    </w:p>
    <w:p w14:paraId="2B7BF114" w14:textId="2B8F9233" w:rsidR="0434F9ED" w:rsidRDefault="0434F9ED" w:rsidP="3431FFF0">
      <w:pPr>
        <w:pStyle w:val="ListParagraph"/>
        <w:numPr>
          <w:ilvl w:val="0"/>
          <w:numId w:val="1"/>
        </w:numPr>
        <w:spacing w:after="0"/>
        <w:rPr>
          <w:rFonts w:ascii="Aptos" w:eastAsia="Aptos" w:hAnsi="Aptos" w:cs="Aptos"/>
        </w:rPr>
      </w:pPr>
      <w:r w:rsidRPr="3431FFF0">
        <w:rPr>
          <w:rFonts w:ascii="Aptos" w:eastAsia="Aptos" w:hAnsi="Aptos" w:cs="Aptos"/>
        </w:rPr>
        <w:t xml:space="preserve">She encouraged members to share the training opportunity with staff who may be interested in becoming certified to provide housing </w:t>
      </w:r>
      <w:proofErr w:type="gramStart"/>
      <w:r w:rsidRPr="3431FFF0">
        <w:rPr>
          <w:rFonts w:ascii="Aptos" w:eastAsia="Aptos" w:hAnsi="Aptos" w:cs="Aptos"/>
        </w:rPr>
        <w:t>supports</w:t>
      </w:r>
      <w:proofErr w:type="gramEnd"/>
      <w:r w:rsidRPr="3431FFF0">
        <w:rPr>
          <w:rFonts w:ascii="Aptos" w:eastAsia="Aptos" w:hAnsi="Aptos" w:cs="Aptos"/>
        </w:rPr>
        <w:t xml:space="preserve">. </w:t>
      </w:r>
    </w:p>
    <w:p w14:paraId="379B1E82" w14:textId="3CEAAE33" w:rsidR="0434F9ED" w:rsidRDefault="0434F9ED" w:rsidP="3431FFF0">
      <w:pPr>
        <w:pStyle w:val="ListParagraph"/>
        <w:numPr>
          <w:ilvl w:val="0"/>
          <w:numId w:val="1"/>
        </w:numPr>
        <w:spacing w:after="0"/>
        <w:rPr>
          <w:rFonts w:ascii="Aptos" w:eastAsia="Aptos" w:hAnsi="Aptos" w:cs="Aptos"/>
        </w:rPr>
      </w:pPr>
      <w:r w:rsidRPr="3431FFF0">
        <w:rPr>
          <w:rFonts w:ascii="Aptos" w:eastAsia="Aptos" w:hAnsi="Aptos" w:cs="Aptos"/>
        </w:rPr>
        <w:t xml:space="preserve">Tierra Medley shared a success story about helping an individual secure housing through the DDA rent subsidy program after significant advocacy and support. </w:t>
      </w:r>
    </w:p>
    <w:p w14:paraId="3CEEAB92" w14:textId="397381D1" w:rsidR="0434F9ED" w:rsidRDefault="0434F9ED" w:rsidP="3431FFF0">
      <w:pPr>
        <w:pStyle w:val="ListParagraph"/>
        <w:numPr>
          <w:ilvl w:val="0"/>
          <w:numId w:val="1"/>
        </w:numPr>
        <w:spacing w:after="0"/>
        <w:rPr>
          <w:rFonts w:ascii="Aptos" w:eastAsia="Aptos" w:hAnsi="Aptos" w:cs="Aptos"/>
        </w:rPr>
      </w:pPr>
      <w:r w:rsidRPr="3431FFF0">
        <w:rPr>
          <w:rFonts w:ascii="Aptos" w:eastAsia="Aptos" w:hAnsi="Aptos" w:cs="Aptos"/>
        </w:rPr>
        <w:t>The committee briefly paused for a group photo before moving into final updates.</w:t>
      </w:r>
    </w:p>
    <w:p w14:paraId="789C2B8F" w14:textId="24CD3AEE" w:rsidR="3431FFF0" w:rsidRDefault="3431FFF0" w:rsidP="3431FFF0">
      <w:pPr>
        <w:spacing w:after="0" w:line="480" w:lineRule="auto"/>
        <w:rPr>
          <w:rFonts w:ascii="Aptos" w:eastAsia="Aptos" w:hAnsi="Aptos" w:cs="Aptos"/>
          <w:b/>
          <w:bCs/>
          <w:color w:val="000000" w:themeColor="text1"/>
        </w:rPr>
      </w:pPr>
    </w:p>
    <w:p w14:paraId="50D02CD4" w14:textId="7359E134" w:rsidR="00CB6F8A" w:rsidRDefault="25CC4EFF" w:rsidP="2E8D50ED">
      <w:pPr>
        <w:rPr>
          <w:rFonts w:ascii="Aptos" w:eastAsia="Aptos" w:hAnsi="Aptos" w:cs="Aptos"/>
          <w:color w:val="000000" w:themeColor="text1"/>
        </w:rPr>
      </w:pPr>
      <w:r w:rsidRPr="3431FFF0">
        <w:rPr>
          <w:rFonts w:ascii="Aptos" w:eastAsia="Aptos" w:hAnsi="Aptos" w:cs="Aptos"/>
          <w:b/>
          <w:bCs/>
          <w:color w:val="000000" w:themeColor="text1"/>
        </w:rPr>
        <w:t>6.) Next Meeting</w:t>
      </w:r>
    </w:p>
    <w:p w14:paraId="25E068AD" w14:textId="395F15EB" w:rsidR="00CB6F8A" w:rsidRDefault="12DB5944" w:rsidP="3431FFF0">
      <w:pPr>
        <w:pStyle w:val="ListParagraph"/>
        <w:numPr>
          <w:ilvl w:val="0"/>
          <w:numId w:val="1"/>
        </w:numPr>
        <w:spacing w:after="0"/>
        <w:rPr>
          <w:rFonts w:ascii="Aptos" w:eastAsia="Aptos" w:hAnsi="Aptos" w:cs="Aptos"/>
        </w:rPr>
      </w:pPr>
      <w:r w:rsidRPr="3431FFF0">
        <w:rPr>
          <w:rFonts w:ascii="Aptos" w:eastAsia="Aptos" w:hAnsi="Aptos" w:cs="Aptos"/>
        </w:rPr>
        <w:t xml:space="preserve">Ahmna Khan shared that the next meeting would likely be held on either September 9 or September 16. </w:t>
      </w:r>
    </w:p>
    <w:p w14:paraId="77EBFEF7" w14:textId="79294069" w:rsidR="00CB6F8A" w:rsidRDefault="12DB5944" w:rsidP="3431FFF0">
      <w:pPr>
        <w:pStyle w:val="ListParagraph"/>
        <w:numPr>
          <w:ilvl w:val="0"/>
          <w:numId w:val="1"/>
        </w:numPr>
        <w:spacing w:after="0"/>
        <w:rPr>
          <w:rFonts w:ascii="Aptos" w:eastAsia="Aptos" w:hAnsi="Aptos" w:cs="Aptos"/>
        </w:rPr>
      </w:pPr>
      <w:r w:rsidRPr="3431FFF0">
        <w:rPr>
          <w:rFonts w:ascii="Aptos" w:eastAsia="Aptos" w:hAnsi="Aptos" w:cs="Aptos"/>
        </w:rPr>
        <w:t xml:space="preserve">John Bogasky noted that September 16 could </w:t>
      </w:r>
      <w:proofErr w:type="gramStart"/>
      <w:r w:rsidRPr="3431FFF0">
        <w:rPr>
          <w:rFonts w:ascii="Aptos" w:eastAsia="Aptos" w:hAnsi="Aptos" w:cs="Aptos"/>
        </w:rPr>
        <w:t>work, but</w:t>
      </w:r>
      <w:proofErr w:type="gramEnd"/>
      <w:r w:rsidRPr="3431FFF0">
        <w:rPr>
          <w:rFonts w:ascii="Aptos" w:eastAsia="Aptos" w:hAnsi="Aptos" w:cs="Aptos"/>
        </w:rPr>
        <w:t xml:space="preserve"> did not identify it as an obstacle. </w:t>
      </w:r>
    </w:p>
    <w:p w14:paraId="35A148E3" w14:textId="477CA012" w:rsidR="00CB6F8A" w:rsidRDefault="12DB5944" w:rsidP="3431FFF0">
      <w:pPr>
        <w:pStyle w:val="ListParagraph"/>
        <w:numPr>
          <w:ilvl w:val="0"/>
          <w:numId w:val="1"/>
        </w:numPr>
        <w:spacing w:after="0"/>
        <w:rPr>
          <w:rFonts w:ascii="Aptos" w:eastAsia="Aptos" w:hAnsi="Aptos" w:cs="Aptos"/>
        </w:rPr>
      </w:pPr>
      <w:r w:rsidRPr="3431FFF0">
        <w:rPr>
          <w:rFonts w:ascii="Aptos" w:eastAsia="Aptos" w:hAnsi="Aptos" w:cs="Aptos"/>
        </w:rPr>
        <w:t xml:space="preserve">Ahmna stated that she would tentatively propose September 9, pending confirmation from HOC leadership. </w:t>
      </w:r>
    </w:p>
    <w:p w14:paraId="68BE6BF0" w14:textId="0DAED136" w:rsidR="00CB6F8A" w:rsidRDefault="12DB5944" w:rsidP="3431FFF0">
      <w:pPr>
        <w:pStyle w:val="ListParagraph"/>
        <w:numPr>
          <w:ilvl w:val="0"/>
          <w:numId w:val="1"/>
        </w:numPr>
        <w:spacing w:after="0"/>
        <w:rPr>
          <w:rFonts w:ascii="Aptos" w:eastAsia="Aptos" w:hAnsi="Aptos" w:cs="Aptos"/>
        </w:rPr>
      </w:pPr>
      <w:r w:rsidRPr="3431FFF0">
        <w:rPr>
          <w:rFonts w:ascii="Aptos" w:eastAsia="Aptos" w:hAnsi="Aptos" w:cs="Aptos"/>
        </w:rPr>
        <w:t xml:space="preserve">Ahmna also reminded attendees that she would send a follow-up email regarding the new HSS subcommittee. </w:t>
      </w:r>
    </w:p>
    <w:p w14:paraId="594187E8" w14:textId="5EF4C531" w:rsidR="00CB6F8A" w:rsidRDefault="12DB5944" w:rsidP="3431FFF0">
      <w:pPr>
        <w:pStyle w:val="ListParagraph"/>
        <w:numPr>
          <w:ilvl w:val="0"/>
          <w:numId w:val="1"/>
        </w:numPr>
        <w:spacing w:after="0"/>
        <w:rPr>
          <w:rFonts w:ascii="Aptos" w:eastAsia="Aptos" w:hAnsi="Aptos" w:cs="Aptos"/>
        </w:rPr>
      </w:pPr>
      <w:r w:rsidRPr="3431FFF0">
        <w:rPr>
          <w:rFonts w:ascii="Aptos" w:eastAsia="Aptos" w:hAnsi="Aptos" w:cs="Aptos"/>
        </w:rPr>
        <w:lastRenderedPageBreak/>
        <w:t xml:space="preserve">The meeting </w:t>
      </w:r>
      <w:proofErr w:type="gramStart"/>
      <w:r w:rsidRPr="3431FFF0">
        <w:rPr>
          <w:rFonts w:ascii="Aptos" w:eastAsia="Aptos" w:hAnsi="Aptos" w:cs="Aptos"/>
        </w:rPr>
        <w:t>adjourned with</w:t>
      </w:r>
      <w:proofErr w:type="gramEnd"/>
      <w:r w:rsidRPr="3431FFF0">
        <w:rPr>
          <w:rFonts w:ascii="Aptos" w:eastAsia="Aptos" w:hAnsi="Aptos" w:cs="Aptos"/>
        </w:rPr>
        <w:t xml:space="preserve"> thanks to Betsy Luecking and Robert Love for their participation.</w:t>
      </w:r>
    </w:p>
    <w:p w14:paraId="2C078E63" w14:textId="120EC943" w:rsidR="00CB6F8A" w:rsidRDefault="00CB6F8A"/>
    <w:sectPr w:rsidR="00CB6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8927C"/>
    <w:multiLevelType w:val="hybridMultilevel"/>
    <w:tmpl w:val="74AA1FF4"/>
    <w:lvl w:ilvl="0" w:tplc="5B040BD4">
      <w:start w:val="1"/>
      <w:numFmt w:val="bullet"/>
      <w:lvlText w:val=""/>
      <w:lvlJc w:val="left"/>
      <w:pPr>
        <w:ind w:left="720" w:hanging="360"/>
      </w:pPr>
      <w:rPr>
        <w:rFonts w:ascii="Symbol" w:hAnsi="Symbol" w:hint="default"/>
      </w:rPr>
    </w:lvl>
    <w:lvl w:ilvl="1" w:tplc="2F0EB122">
      <w:start w:val="1"/>
      <w:numFmt w:val="bullet"/>
      <w:lvlText w:val="o"/>
      <w:lvlJc w:val="left"/>
      <w:pPr>
        <w:ind w:left="1440" w:hanging="360"/>
      </w:pPr>
      <w:rPr>
        <w:rFonts w:ascii="Courier New" w:hAnsi="Courier New" w:hint="default"/>
      </w:rPr>
    </w:lvl>
    <w:lvl w:ilvl="2" w:tplc="DE0296C0">
      <w:start w:val="1"/>
      <w:numFmt w:val="bullet"/>
      <w:lvlText w:val=""/>
      <w:lvlJc w:val="left"/>
      <w:pPr>
        <w:ind w:left="2160" w:hanging="360"/>
      </w:pPr>
      <w:rPr>
        <w:rFonts w:ascii="Wingdings" w:hAnsi="Wingdings" w:hint="default"/>
      </w:rPr>
    </w:lvl>
    <w:lvl w:ilvl="3" w:tplc="EDC2D4C6">
      <w:start w:val="1"/>
      <w:numFmt w:val="bullet"/>
      <w:lvlText w:val=""/>
      <w:lvlJc w:val="left"/>
      <w:pPr>
        <w:ind w:left="2880" w:hanging="360"/>
      </w:pPr>
      <w:rPr>
        <w:rFonts w:ascii="Symbol" w:hAnsi="Symbol" w:hint="default"/>
      </w:rPr>
    </w:lvl>
    <w:lvl w:ilvl="4" w:tplc="2B746734">
      <w:start w:val="1"/>
      <w:numFmt w:val="bullet"/>
      <w:lvlText w:val="o"/>
      <w:lvlJc w:val="left"/>
      <w:pPr>
        <w:ind w:left="3600" w:hanging="360"/>
      </w:pPr>
      <w:rPr>
        <w:rFonts w:ascii="Courier New" w:hAnsi="Courier New" w:hint="default"/>
      </w:rPr>
    </w:lvl>
    <w:lvl w:ilvl="5" w:tplc="AC641A20">
      <w:start w:val="1"/>
      <w:numFmt w:val="bullet"/>
      <w:lvlText w:val=""/>
      <w:lvlJc w:val="left"/>
      <w:pPr>
        <w:ind w:left="4320" w:hanging="360"/>
      </w:pPr>
      <w:rPr>
        <w:rFonts w:ascii="Wingdings" w:hAnsi="Wingdings" w:hint="default"/>
      </w:rPr>
    </w:lvl>
    <w:lvl w:ilvl="6" w:tplc="C51AEAD2">
      <w:start w:val="1"/>
      <w:numFmt w:val="bullet"/>
      <w:lvlText w:val=""/>
      <w:lvlJc w:val="left"/>
      <w:pPr>
        <w:ind w:left="5040" w:hanging="360"/>
      </w:pPr>
      <w:rPr>
        <w:rFonts w:ascii="Symbol" w:hAnsi="Symbol" w:hint="default"/>
      </w:rPr>
    </w:lvl>
    <w:lvl w:ilvl="7" w:tplc="0FE29516">
      <w:start w:val="1"/>
      <w:numFmt w:val="bullet"/>
      <w:lvlText w:val="o"/>
      <w:lvlJc w:val="left"/>
      <w:pPr>
        <w:ind w:left="5760" w:hanging="360"/>
      </w:pPr>
      <w:rPr>
        <w:rFonts w:ascii="Courier New" w:hAnsi="Courier New" w:hint="default"/>
      </w:rPr>
    </w:lvl>
    <w:lvl w:ilvl="8" w:tplc="FFEA6B12">
      <w:start w:val="1"/>
      <w:numFmt w:val="bullet"/>
      <w:lvlText w:val=""/>
      <w:lvlJc w:val="left"/>
      <w:pPr>
        <w:ind w:left="6480" w:hanging="360"/>
      </w:pPr>
      <w:rPr>
        <w:rFonts w:ascii="Wingdings" w:hAnsi="Wingdings" w:hint="default"/>
      </w:rPr>
    </w:lvl>
  </w:abstractNum>
  <w:num w:numId="1" w16cid:durableId="3882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734291"/>
    <w:rsid w:val="0054056B"/>
    <w:rsid w:val="00B017F8"/>
    <w:rsid w:val="00CB6F8A"/>
    <w:rsid w:val="0434F9ED"/>
    <w:rsid w:val="12DB5944"/>
    <w:rsid w:val="17AA14EA"/>
    <w:rsid w:val="25CC4EFF"/>
    <w:rsid w:val="2B84531F"/>
    <w:rsid w:val="2E8D50ED"/>
    <w:rsid w:val="2F9B6096"/>
    <w:rsid w:val="3431FFF0"/>
    <w:rsid w:val="445AFF01"/>
    <w:rsid w:val="4F35B510"/>
    <w:rsid w:val="5A734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44BB1"/>
  <w15:chartTrackingRefBased/>
  <w15:docId w15:val="{39F2384E-2152-4E2E-B127-ADF8C6F0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431FF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4A988566DE3D4DBCECCD0053E0F526" ma:contentTypeVersion="18" ma:contentTypeDescription="Create a new document." ma:contentTypeScope="" ma:versionID="7d20155116b99bd3ceec21f8087805c9">
  <xsd:schema xmlns:xsd="http://www.w3.org/2001/XMLSchema" xmlns:xs="http://www.w3.org/2001/XMLSchema" xmlns:p="http://schemas.microsoft.com/office/2006/metadata/properties" xmlns:ns2="e27636ee-91d0-4677-b500-5076c7b64375" xmlns:ns3="94312f4f-888a-43e0-a07a-4ee15651f285" targetNamespace="http://schemas.microsoft.com/office/2006/metadata/properties" ma:root="true" ma:fieldsID="fb391c7fa053e793f4a654ab932dcbef" ns2:_="" ns3:_="">
    <xsd:import namespace="e27636ee-91d0-4677-b500-5076c7b64375"/>
    <xsd:import namespace="94312f4f-888a-43e0-a07a-4ee15651f2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636ee-91d0-4677-b500-5076c7b64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8a1984-bd79-4f38-a72b-1cd435ed70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12f4f-888a-43e0-a07a-4ee15651f2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79bc-1529-4f28-a7c2-6e67f80bab06}" ma:internalName="TaxCatchAll" ma:showField="CatchAllData" ma:web="94312f4f-888a-43e0-a07a-4ee15651f2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312f4f-888a-43e0-a07a-4ee15651f285" xsi:nil="true"/>
    <lcf76f155ced4ddcb4097134ff3c332f xmlns="e27636ee-91d0-4677-b500-5076c7b643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1A539-8C06-4B60-A2FB-E62DE921E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636ee-91d0-4677-b500-5076c7b64375"/>
    <ds:schemaRef ds:uri="94312f4f-888a-43e0-a07a-4ee15651f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927D07-E7BF-45E0-A977-B1A642065A0D}">
  <ds:schemaRefs>
    <ds:schemaRef ds:uri="http://schemas.microsoft.com/office/2006/metadata/properties"/>
    <ds:schemaRef ds:uri="http://schemas.microsoft.com/office/infopath/2007/PartnerControls"/>
    <ds:schemaRef ds:uri="94312f4f-888a-43e0-a07a-4ee15651f285"/>
    <ds:schemaRef ds:uri="e27636ee-91d0-4677-b500-5076c7b64375"/>
  </ds:schemaRefs>
</ds:datastoreItem>
</file>

<file path=customXml/itemProps3.xml><?xml version="1.0" encoding="utf-8"?>
<ds:datastoreItem xmlns:ds="http://schemas.openxmlformats.org/officeDocument/2006/customXml" ds:itemID="{4E850F58-A1F5-4E8A-90E4-7B92009B74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4745</Characters>
  <Application>Microsoft Office Word</Application>
  <DocSecurity>4</DocSecurity>
  <Lines>39</Lines>
  <Paragraphs>11</Paragraphs>
  <ScaleCrop>false</ScaleCrop>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Ahmna Khan</dc:creator>
  <cp:keywords/>
  <dc:description/>
  <cp:lastModifiedBy>Andy Krauss</cp:lastModifiedBy>
  <cp:revision>2</cp:revision>
  <dcterms:created xsi:type="dcterms:W3CDTF">2026-09-10T14:40:00Z</dcterms:created>
  <dcterms:modified xsi:type="dcterms:W3CDTF">2026-09-10T14:40:00Z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0x010100B54A988566DE3D4DBCECCD0053E0F526</vt:lpwstr>
  </property>
  <property fmtid="{D5CDD505-2E9C-101B-9397-08002B2CF9AE}" pid="3" name="MediaServiceImageTags">
    <vt:lpwstr/>
  </property>
</Properties>
</file>